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FB" w:rsidRDefault="00A43F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-539115</wp:posOffset>
            </wp:positionV>
            <wp:extent cx="8891270" cy="6667500"/>
            <wp:effectExtent l="19050" t="0" r="5080" b="0"/>
            <wp:wrapNone/>
            <wp:docPr id="1" name="Рисунок 1" descr="C:\Users\User\Desktop\юл\IMG_20211124_17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Default="00F813BE"/>
    <w:p w:rsidR="00F813BE" w:rsidRPr="002E7997" w:rsidRDefault="00F813BE" w:rsidP="00F813B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F813BE" w:rsidRPr="002E7997" w:rsidRDefault="00F813BE" w:rsidP="00F813B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«Физическая культура»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F813BE" w:rsidRPr="002E7997" w:rsidRDefault="00F813BE" w:rsidP="00F813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знание истории физической культуры своего народа, своего края как части наследия народов России и человечества;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усвоение гуманистических, демократических и традиционных ценностей многонационального российского общества;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воспитание чувства ответственности и долга перед Родиной;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формирование ответственного отношения к учению, готовности и </w:t>
      </w:r>
      <w:proofErr w:type="gramStart"/>
      <w:r w:rsidRPr="002E7997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2E7997">
        <w:rPr>
          <w:rFonts w:ascii="Times New Roman" w:hAnsi="Times New Roman"/>
          <w:sz w:val="24"/>
          <w:szCs w:val="24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готовности и способности вести диалог с другими людьми и достигать в нём взаимопонимания;   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•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:rsidR="00F813BE" w:rsidRPr="002E7997" w:rsidRDefault="00F813BE" w:rsidP="00F813B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E799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E7997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F813BE" w:rsidRPr="002E7997" w:rsidRDefault="00F813BE" w:rsidP="00F813B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оценивать правильность выполнения учебной задачи, собственные возможности её решения;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организовывать учебное сотрудничество и совместную деятельность с учителем и сверстниками;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умение формулировать, аргументировать и отстаивать своё мнение;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F813BE" w:rsidRPr="002E7997" w:rsidRDefault="00F813BE" w:rsidP="00F813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F813BE" w:rsidRPr="002E7997" w:rsidRDefault="00F813BE" w:rsidP="00F813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</w:t>
      </w:r>
      <w:r w:rsidRPr="002E7997">
        <w:rPr>
          <w:rFonts w:ascii="Times New Roman" w:hAnsi="Times New Roman"/>
          <w:sz w:val="24"/>
          <w:szCs w:val="24"/>
        </w:rPr>
        <w:lastRenderedPageBreak/>
        <w:t>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 при  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 расширение опыта организации и мониторинга физического развития и физической подготовленности; </w:t>
      </w:r>
      <w:proofErr w:type="gramStart"/>
      <w:r w:rsidRPr="002E7997">
        <w:rPr>
          <w:rFonts w:ascii="Times New Roman" w:hAnsi="Times New Roman"/>
          <w:sz w:val="24"/>
          <w:szCs w:val="24"/>
        </w:rPr>
        <w:t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 культурой  посредством 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F813BE" w:rsidRPr="002E7997" w:rsidRDefault="00F813BE" w:rsidP="00F813B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 формирование умений выполнять комплексы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2E7997">
        <w:rPr>
          <w:rFonts w:ascii="Times New Roman" w:hAnsi="Times New Roman"/>
          <w:sz w:val="24"/>
          <w:szCs w:val="24"/>
        </w:rPr>
        <w:t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организма, в том числе в подготовке к выполнению нормативов Всероссийского физкультурно-спортивного комплекса «Готов к труду и обороне» (ГТО).</w:t>
      </w:r>
    </w:p>
    <w:p w:rsidR="00F813BE" w:rsidRPr="002E7997" w:rsidRDefault="00F813BE" w:rsidP="00F813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8 класс</w:t>
      </w:r>
    </w:p>
    <w:p w:rsidR="00F813BE" w:rsidRPr="002E7997" w:rsidRDefault="00F813BE" w:rsidP="00F813BE">
      <w:pPr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Ученик научится: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преодолевать естественные и искусственные препятствия с помощью разнообразных способов лазания, прыжков и бега;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выполнять тестовые нормативы по физической подготовке;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легкоатлетические упражнения в беге и прыжках (в высоту и длину);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основные технические действия и приемы игры в баскетбол в условиях учебной и игровой деятельности;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основные технические действия и приемы игры в волейбол в условиях учебной и игровой деятельности; </w:t>
      </w:r>
    </w:p>
    <w:p w:rsidR="00F813BE" w:rsidRPr="002E7997" w:rsidRDefault="00F813BE" w:rsidP="00F813BE">
      <w:pPr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Ученик получит возможность научиться: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демонстрировать физические кондиции (выносливость, скоростную выносливость);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уметь выполнять комбинации из освоенных элементов техники передвижений (перемещения в стойке, остановка, повороты); 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описать технику игровых действий и приемов осваивать их самостоятельно;</w:t>
      </w:r>
    </w:p>
    <w:p w:rsidR="00F813BE" w:rsidRPr="002E7997" w:rsidRDefault="00F813BE" w:rsidP="00F813BE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bCs/>
          <w:i/>
          <w:sz w:val="24"/>
          <w:szCs w:val="24"/>
        </w:rPr>
        <w:t>выполнять нормативы Всероссийского физкультурно-спортивного комплекса «Готов к труду и обороне (ГТО)»</w:t>
      </w:r>
    </w:p>
    <w:p w:rsidR="00F813BE" w:rsidRDefault="00F813BE"/>
    <w:p w:rsidR="00F813BE" w:rsidRPr="002E7997" w:rsidRDefault="00F813BE" w:rsidP="00F813BE">
      <w:pPr>
        <w:pStyle w:val="c11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2E7997">
        <w:rPr>
          <w:rStyle w:val="c7c2"/>
          <w:rFonts w:ascii="Times New Roman" w:hAnsi="Times New Roman" w:cs="Times New Roman"/>
          <w:b/>
          <w:bCs/>
        </w:rPr>
        <w:t>2. Содержание учебного предмета «Физическая культура»</w:t>
      </w:r>
    </w:p>
    <w:p w:rsidR="00F813BE" w:rsidRDefault="00F813BE"/>
    <w:p w:rsidR="00F813BE" w:rsidRPr="002E7997" w:rsidRDefault="00F813BE" w:rsidP="00F813BE">
      <w:pPr>
        <w:pStyle w:val="17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8 класс</w:t>
      </w:r>
    </w:p>
    <w:p w:rsidR="00F813BE" w:rsidRPr="002E7997" w:rsidRDefault="00F813BE" w:rsidP="00F813BE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Знания о физической культуре </w:t>
      </w:r>
    </w:p>
    <w:p w:rsidR="00F813BE" w:rsidRPr="002E7997" w:rsidRDefault="00F813BE" w:rsidP="00F813BE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История физической культуры</w:t>
      </w:r>
    </w:p>
    <w:p w:rsidR="00F813BE" w:rsidRPr="002E7997" w:rsidRDefault="00F813BE" w:rsidP="00F813BE">
      <w:pPr>
        <w:spacing w:after="0" w:line="27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2E7997">
        <w:rPr>
          <w:rFonts w:ascii="Times New Roman" w:hAnsi="Times New Roman"/>
          <w:bCs/>
          <w:sz w:val="24"/>
          <w:szCs w:val="24"/>
        </w:rPr>
        <w:t>Физическая культура в современном обществе.</w:t>
      </w:r>
      <w:r w:rsidR="005B5BA3">
        <w:rPr>
          <w:rFonts w:ascii="Times New Roman" w:hAnsi="Times New Roman"/>
          <w:bCs/>
          <w:sz w:val="24"/>
          <w:szCs w:val="24"/>
        </w:rPr>
        <w:t xml:space="preserve"> Возрождение ГТО.</w:t>
      </w:r>
      <w:bookmarkStart w:id="0" w:name="_GoBack"/>
      <w:bookmarkEnd w:id="0"/>
    </w:p>
    <w:p w:rsidR="00F813BE" w:rsidRPr="002E7997" w:rsidRDefault="00F813BE" w:rsidP="00F813BE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Физическая культура (основные понятия)</w:t>
      </w:r>
    </w:p>
    <w:p w:rsidR="00F813BE" w:rsidRPr="002E7997" w:rsidRDefault="00F813BE" w:rsidP="00F813BE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Всестороннее и гармоничное физическое развитие.</w:t>
      </w:r>
    </w:p>
    <w:p w:rsidR="00F813BE" w:rsidRPr="002E7997" w:rsidRDefault="00F813BE" w:rsidP="00F813BE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bCs/>
          <w:sz w:val="24"/>
          <w:szCs w:val="24"/>
        </w:rPr>
        <w:t>Здоровье и здоровый образ жизни.</w:t>
      </w:r>
    </w:p>
    <w:p w:rsidR="00F813BE" w:rsidRPr="002E7997" w:rsidRDefault="00F813BE" w:rsidP="00F813BE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Физическая культура человека</w:t>
      </w:r>
    </w:p>
    <w:p w:rsidR="00F813BE" w:rsidRPr="002E7997" w:rsidRDefault="00F813BE" w:rsidP="00F813BE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F813BE" w:rsidRPr="002E7997" w:rsidRDefault="00F813BE" w:rsidP="00F813BE">
      <w:pPr>
        <w:pStyle w:val="171"/>
        <w:shd w:val="clear" w:color="auto" w:fill="auto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Способы двигательной (физкультурной) деятельности </w:t>
      </w:r>
    </w:p>
    <w:p w:rsidR="00F813BE" w:rsidRPr="002E7997" w:rsidRDefault="00F813BE" w:rsidP="00F813BE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Организация и проведение самостоятельных занятий</w:t>
      </w:r>
      <w:r w:rsidRPr="002E7997">
        <w:rPr>
          <w:rStyle w:val="413"/>
          <w:b/>
          <w:bCs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физической культурой.</w:t>
      </w:r>
      <w:r w:rsidRPr="002E7997">
        <w:rPr>
          <w:rStyle w:val="40"/>
          <w:b/>
          <w:bCs/>
          <w:sz w:val="24"/>
          <w:szCs w:val="24"/>
        </w:rPr>
        <w:t xml:space="preserve"> Подготовка к занятиям физической</w:t>
      </w:r>
      <w:r w:rsidRPr="002E7997">
        <w:rPr>
          <w:rStyle w:val="42"/>
          <w:b/>
          <w:bCs/>
          <w:sz w:val="24"/>
          <w:szCs w:val="24"/>
        </w:rPr>
        <w:t xml:space="preserve"> </w:t>
      </w:r>
      <w:r w:rsidRPr="002E7997">
        <w:rPr>
          <w:rStyle w:val="40"/>
          <w:b/>
          <w:bCs/>
          <w:sz w:val="24"/>
          <w:szCs w:val="24"/>
        </w:rPr>
        <w:t>культурой.</w:t>
      </w:r>
    </w:p>
    <w:p w:rsidR="00F813BE" w:rsidRPr="002E7997" w:rsidRDefault="00F813BE" w:rsidP="00F813BE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Планирование занятий физической культурой</w:t>
      </w:r>
    </w:p>
    <w:p w:rsidR="00F813BE" w:rsidRPr="002E7997" w:rsidRDefault="00F813BE" w:rsidP="00F813BE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Оценка эффективности занятий физической культурой.</w:t>
      </w:r>
    </w:p>
    <w:p w:rsidR="00F813BE" w:rsidRPr="002E7997" w:rsidRDefault="00F813BE" w:rsidP="00F813BE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F813BE" w:rsidRPr="002E7997" w:rsidRDefault="00F813BE" w:rsidP="00F813BE">
      <w:pPr>
        <w:pStyle w:val="a4"/>
        <w:spacing w:after="0" w:line="240" w:lineRule="auto"/>
        <w:ind w:firstLine="567"/>
        <w:jc w:val="both"/>
        <w:rPr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Физическое совершенствование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>Физкультурно-оздоровительная деятельность (в процессе уроков)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Оздоровительные формы занятий в режиме учебного дня и учебной недели.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Комплексы упражнений физкультминуток и </w:t>
      </w:r>
      <w:proofErr w:type="spellStart"/>
      <w:r w:rsidRPr="002E7997">
        <w:rPr>
          <w:rFonts w:ascii="Times New Roman" w:hAnsi="Times New Roman"/>
          <w:sz w:val="24"/>
          <w:szCs w:val="24"/>
        </w:rPr>
        <w:t>физкультпауз</w:t>
      </w:r>
      <w:proofErr w:type="spellEnd"/>
      <w:r w:rsidRPr="002E7997">
        <w:rPr>
          <w:rFonts w:ascii="Times New Roman" w:hAnsi="Times New Roman"/>
          <w:sz w:val="24"/>
          <w:szCs w:val="24"/>
        </w:rPr>
        <w:t>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Комплексы упражнений на формирование правильной осанки.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Индивидуальные комплексы адаптивно (лечебной) и корригирующей физической культуры.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Спортивно-оздоровительная деятельность с </w:t>
      </w:r>
      <w:proofErr w:type="spellStart"/>
      <w:r w:rsidRPr="002E7997">
        <w:rPr>
          <w:rFonts w:ascii="Times New Roman" w:hAnsi="Times New Roman"/>
          <w:b/>
          <w:i/>
          <w:sz w:val="24"/>
          <w:szCs w:val="24"/>
        </w:rPr>
        <w:t>общеразвивающей</w:t>
      </w:r>
      <w:proofErr w:type="spellEnd"/>
      <w:r w:rsidRPr="002E7997">
        <w:rPr>
          <w:rFonts w:ascii="Times New Roman" w:hAnsi="Times New Roman"/>
          <w:b/>
          <w:i/>
          <w:sz w:val="24"/>
          <w:szCs w:val="24"/>
        </w:rPr>
        <w:t xml:space="preserve"> направленностью.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Гимнастика с основами акробатики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Организующие команды и приемы: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построение и перестроение на месте;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-команда "Прямо!";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-повороты в движении направо, налево.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Акробатические упражнения и комбинации: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Мальчики: кувырок назад в </w:t>
      </w:r>
      <w:proofErr w:type="gramStart"/>
      <w:r w:rsidRPr="002E7997">
        <w:rPr>
          <w:rFonts w:ascii="Times New Roman" w:hAnsi="Times New Roman"/>
          <w:sz w:val="24"/>
          <w:szCs w:val="24"/>
        </w:rPr>
        <w:t>упор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стоя ноги врозь; кувырок вперед и назад; длинный кувырок; стойка на голове и руках.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Акробатическая комбинация: и.п.: основная стойка. Упор присев - кувырок назад в </w:t>
      </w:r>
      <w:proofErr w:type="gramStart"/>
      <w:r w:rsidRPr="002E7997">
        <w:rPr>
          <w:rFonts w:ascii="Times New Roman" w:hAnsi="Times New Roman"/>
          <w:sz w:val="24"/>
          <w:szCs w:val="24"/>
        </w:rPr>
        <w:t>упор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стоя ноги врозь - стойка на голове и руках - кувырок вперед со стойки - длинный кувырок вперед - встать, руки в стороны.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Девочки: "мост" и поворот в </w:t>
      </w:r>
      <w:proofErr w:type="gramStart"/>
      <w:r w:rsidRPr="002E7997">
        <w:rPr>
          <w:rFonts w:ascii="Times New Roman" w:hAnsi="Times New Roman"/>
          <w:sz w:val="24"/>
          <w:szCs w:val="24"/>
        </w:rPr>
        <w:t>упор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стоя на одном колене; кувырки вперед и назад.</w:t>
      </w:r>
    </w:p>
    <w:p w:rsidR="00F813BE" w:rsidRPr="002E7997" w:rsidRDefault="00F813BE" w:rsidP="00F813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Акробатическая комбинация: Равновесие на одной (ласточка) - два кувырка слитно - кувырок назад - мост из </w:t>
      </w:r>
      <w:proofErr w:type="gramStart"/>
      <w:r w:rsidRPr="002E7997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стоя или лёжа - поворот на 180 ° в упор присев - перекат назад - стойка на лопатках - переворот назад в </w:t>
      </w:r>
      <w:proofErr w:type="spellStart"/>
      <w:r w:rsidRPr="002E7997">
        <w:rPr>
          <w:rFonts w:ascii="Times New Roman" w:hAnsi="Times New Roman"/>
          <w:sz w:val="24"/>
          <w:szCs w:val="24"/>
        </w:rPr>
        <w:t>полушпагат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через плечо - упор присев - прыжок вверх с поворотом на 360 °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Ритмическая гимнастика (девочки)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стилизованные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упражнения.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Опорные прыжки: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Мальчики: </w:t>
      </w:r>
      <w:proofErr w:type="gramStart"/>
      <w:r w:rsidRPr="002E7997">
        <w:rPr>
          <w:rFonts w:ascii="Times New Roman" w:hAnsi="Times New Roman"/>
          <w:sz w:val="24"/>
          <w:szCs w:val="24"/>
        </w:rPr>
        <w:t>прыжок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согнув ноги (козел в длину, высота 115см).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Девочки: прыжок боком (конь в ширину, высота 110 см).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гимнастическом бревне (девочки)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передвижения ходьбой, приставными шагами, </w:t>
      </w:r>
      <w:proofErr w:type="gramStart"/>
      <w:r w:rsidRPr="002E7997">
        <w:rPr>
          <w:rFonts w:ascii="Times New Roman" w:hAnsi="Times New Roman"/>
          <w:sz w:val="24"/>
          <w:szCs w:val="24"/>
        </w:rPr>
        <w:t>повороты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гимнастической перекладин</w:t>
      </w:r>
      <w:proofErr w:type="gramStart"/>
      <w:r w:rsidRPr="002E7997">
        <w:rPr>
          <w:rFonts w:ascii="Times New Roman" w:hAnsi="Times New Roman"/>
          <w:i/>
          <w:sz w:val="24"/>
          <w:szCs w:val="24"/>
        </w:rPr>
        <w:t>е(</w:t>
      </w:r>
      <w:proofErr w:type="gramEnd"/>
      <w:r w:rsidRPr="002E7997">
        <w:rPr>
          <w:rFonts w:ascii="Times New Roman" w:hAnsi="Times New Roman"/>
          <w:i/>
          <w:sz w:val="24"/>
          <w:szCs w:val="24"/>
        </w:rPr>
        <w:t>мальчики)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Из виса на </w:t>
      </w:r>
      <w:proofErr w:type="spellStart"/>
      <w:r w:rsidRPr="002E7997">
        <w:rPr>
          <w:rFonts w:ascii="Times New Roman" w:hAnsi="Times New Roman"/>
          <w:sz w:val="24"/>
          <w:szCs w:val="24"/>
        </w:rPr>
        <w:t>подколенках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через стойку на руках опускание в упор присев; подъём махом назад в сед ноги врозь; подъём </w:t>
      </w:r>
      <w:proofErr w:type="spellStart"/>
      <w:r w:rsidRPr="002E7997">
        <w:rPr>
          <w:rFonts w:ascii="Times New Roman" w:hAnsi="Times New Roman"/>
          <w:sz w:val="24"/>
          <w:szCs w:val="24"/>
        </w:rPr>
        <w:t>завесом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E7997">
        <w:rPr>
          <w:rFonts w:ascii="Times New Roman" w:hAnsi="Times New Roman"/>
          <w:sz w:val="24"/>
          <w:szCs w:val="24"/>
        </w:rPr>
        <w:t>вне</w:t>
      </w:r>
      <w:proofErr w:type="gramEnd"/>
      <w:r w:rsidRPr="002E7997">
        <w:rPr>
          <w:rFonts w:ascii="Times New Roman" w:hAnsi="Times New Roman"/>
          <w:sz w:val="24"/>
          <w:szCs w:val="24"/>
        </w:rPr>
        <w:t>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гимнастических брусьях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Мальчики: из упора на предплечьях - подъём махом вперед в сед ноги врозь - </w:t>
      </w:r>
      <w:proofErr w:type="spellStart"/>
      <w:r w:rsidRPr="002E7997">
        <w:rPr>
          <w:rFonts w:ascii="Times New Roman" w:hAnsi="Times New Roman"/>
          <w:sz w:val="24"/>
          <w:szCs w:val="24"/>
        </w:rPr>
        <w:t>перемах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внутрь - соскок махом назад.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Девочки: </w:t>
      </w:r>
    </w:p>
    <w:p w:rsidR="00F813BE" w:rsidRPr="002E7997" w:rsidRDefault="00F813BE" w:rsidP="00F813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 - из виса стоя на нижней жерди махом одной и толчком другой в вис прогнувшись на нижней жерди с опорой ступнями о верхнюю жердь - махом одной и толчком другой ноги переворот в упор на нижнюю жердь - махом назад соскок с поворотом на 90 °</w:t>
      </w:r>
    </w:p>
    <w:p w:rsidR="00F813BE" w:rsidRPr="002E7997" w:rsidRDefault="00F813BE" w:rsidP="00F813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Размахивание изгибами в висе на верхней жерди - </w:t>
      </w:r>
      <w:proofErr w:type="gramStart"/>
      <w:r w:rsidRPr="002E7997">
        <w:rPr>
          <w:rFonts w:ascii="Times New Roman" w:hAnsi="Times New Roman"/>
          <w:sz w:val="24"/>
          <w:szCs w:val="24"/>
        </w:rPr>
        <w:t>вис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лёжа на нижней жерди - сед боком соскок с поворотом на 90 °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Легкая атлетика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Беговые упражнения: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низкий старт до 30 м;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от 70 до 80 м;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до 70 м.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бег на результат </w:t>
      </w:r>
      <w:smartTag w:uri="urn:schemas-microsoft-com:office:smarttags" w:element="metricconverter">
        <w:smartTagPr>
          <w:attr w:name="ProductID" w:val="60 м"/>
        </w:smartTagPr>
        <w:r w:rsidRPr="002E7997">
          <w:rPr>
            <w:rFonts w:ascii="Times New Roman" w:hAnsi="Times New Roman"/>
            <w:sz w:val="24"/>
            <w:szCs w:val="24"/>
          </w:rPr>
          <w:t>60 м</w:t>
        </w:r>
      </w:smartTag>
      <w:r w:rsidRPr="002E7997">
        <w:rPr>
          <w:rFonts w:ascii="Times New Roman" w:hAnsi="Times New Roman"/>
          <w:sz w:val="24"/>
          <w:szCs w:val="24"/>
        </w:rPr>
        <w:t>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высокий старт;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бег в равномерном темпе от 20 минут;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- кроссовый бег; бег на 2000м (мальчики) и 1500 м (девочки).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варианты челночного бега 3х10 м.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Прыжковые упражнения: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прыжок в длину с 11-13 шагов</w:t>
      </w:r>
      <w:r w:rsidRPr="002E7997">
        <w:rPr>
          <w:rFonts w:ascii="Times New Roman" w:hAnsi="Times New Roman"/>
          <w:i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разбега способом «согнув ноги»;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прыжок в высоту с 7-9 шагов</w:t>
      </w:r>
      <w:r w:rsidRPr="002E7997">
        <w:rPr>
          <w:rFonts w:ascii="Times New Roman" w:hAnsi="Times New Roman"/>
          <w:i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разбега способом «перешагивание».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Метание малого мяча: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метание теннисного мяча в горизонтальную и вертикальную цель (1х1 м) (девушки </w:t>
      </w:r>
      <w:proofErr w:type="spellStart"/>
      <w:r w:rsidRPr="002E7997">
        <w:rPr>
          <w:rFonts w:ascii="Times New Roman" w:hAnsi="Times New Roman"/>
          <w:sz w:val="24"/>
          <w:szCs w:val="24"/>
        </w:rPr>
        <w:t>срасстояния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12-14 м, юноши - до 16 м)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метание малого мяча на дальность;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броски набивного мяча (2 кг) двумя руками из-за головы с </w:t>
      </w:r>
      <w:proofErr w:type="gramStart"/>
      <w:r w:rsidRPr="002E7997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сидя на полу, от груди.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Спортивные игры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Баскетбол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стойка игрока, перемещение в стойке приставными шагами боком, лицом и спиной вперед;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остановка двумя шагами и прыжком;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повороты без мяча и с мячом;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ведение мяча шагом, бегом, змейкой, с </w:t>
      </w:r>
      <w:proofErr w:type="spellStart"/>
      <w:r w:rsidRPr="002E7997">
        <w:rPr>
          <w:rFonts w:ascii="Times New Roman" w:hAnsi="Times New Roman"/>
          <w:sz w:val="24"/>
          <w:szCs w:val="24"/>
        </w:rPr>
        <w:t>обеганием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стоек; по прямой, с изменением направления движения и скорости с пассивным сопротивлением защитника;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ведение мяча в низкой, средней и высокой стойке на месте;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двумя руками от груди на месте и в движении с пассивным сопротивлением защитника;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одной рукой от плеча на месте;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двумя руками с отскоком от пола;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-броски одной и двумя руками с места и в движении (после ведения, после ловли) без сопротивления защитника. Максимальное расстояние до корзины 4,80 м;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то же с пассивным противодействием;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штрафной бросок;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вырывание и выбивание мяча;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игра по правилам.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Волейбол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- стойки игрока; перемещение в стойке приставными шагами боком, лицом и спиной вперед;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ходьба, бег и выполнение заданий (сесть на пол, встать, подпрыгнуть и др.);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прием и передача мяча двумя руками снизу на месте в паре, через сетку;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прием и передача мяча сверху двумя руками; 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нижняя прямая подача;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над собой, во встречных колоннах.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-отбивание кулаком через сетку.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игра по упрощенным правилам волейбола.</w:t>
      </w:r>
    </w:p>
    <w:p w:rsidR="00F813BE" w:rsidRPr="002E7997" w:rsidRDefault="00F813BE" w:rsidP="00F813B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Подготовка    к    выполнению    видов    испытаний</w:t>
      </w:r>
    </w:p>
    <w:p w:rsidR="00F813BE" w:rsidRPr="002E7997" w:rsidRDefault="00F813BE" w:rsidP="00F813B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F813BE" w:rsidRPr="002E7997" w:rsidRDefault="00F813BE" w:rsidP="00F813BE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Подготовка    к    выполнению    видов    испытаний   (тестов)    и    нормативов,    предусмотренных Всероссийским физкультурно-спортивным комплексом </w:t>
      </w:r>
      <w:r w:rsidRPr="002E7997">
        <w:rPr>
          <w:rFonts w:ascii="Times New Roman" w:hAnsi="Times New Roman"/>
          <w:b/>
          <w:sz w:val="24"/>
          <w:szCs w:val="24"/>
        </w:rPr>
        <w:t>"Готов к труду и обороне" (ГТО).</w:t>
      </w:r>
    </w:p>
    <w:p w:rsidR="00F813BE" w:rsidRDefault="00F813BE"/>
    <w:p w:rsidR="006B5BF8" w:rsidRPr="003642A3" w:rsidRDefault="006B5BF8" w:rsidP="006B5B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2A3">
        <w:rPr>
          <w:rFonts w:ascii="Times New Roman" w:hAnsi="Times New Roman"/>
          <w:b/>
          <w:sz w:val="24"/>
          <w:szCs w:val="24"/>
        </w:rPr>
        <w:t>Тематическое планирование с указанием количества часов, отводимых на изучение каждой темы 8 класс</w:t>
      </w:r>
    </w:p>
    <w:p w:rsidR="006B5BF8" w:rsidRPr="003642A3" w:rsidRDefault="006B5BF8" w:rsidP="006B5BF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0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193"/>
        <w:gridCol w:w="83"/>
        <w:gridCol w:w="11515"/>
      </w:tblGrid>
      <w:tr w:rsidR="006B5BF8" w:rsidRPr="003642A3" w:rsidTr="006B5BF8">
        <w:trPr>
          <w:trHeight w:val="681"/>
        </w:trPr>
        <w:tc>
          <w:tcPr>
            <w:tcW w:w="1242" w:type="dxa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276" w:type="dxa"/>
            <w:gridSpan w:val="2"/>
          </w:tcPr>
          <w:p w:rsidR="006B5BF8" w:rsidRPr="00C92E3A" w:rsidRDefault="006B5BF8" w:rsidP="00A43B3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515" w:type="dxa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18 часов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л/атлетики. Строевые упражнения. Медленный бег. О.Р.У. на месте и в движении. Старт и стартовый разгон.</w:t>
            </w:r>
          </w:p>
          <w:p w:rsidR="006B5BF8" w:rsidRPr="003642A3" w:rsidRDefault="00170D36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Теория по истории</w:t>
            </w:r>
            <w:r w:rsidR="006B5BF8"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ГТО.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Метание мяча.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 Теория Олимпийские виды спорта.</w:t>
            </w:r>
          </w:p>
        </w:tc>
      </w:tr>
      <w:tr w:rsidR="006B5BF8" w:rsidRPr="003642A3" w:rsidTr="006B5BF8">
        <w:trPr>
          <w:trHeight w:val="424"/>
        </w:trPr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Старт и стартовый разгон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ег 60м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Метание мяча. Развитие выносливости.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Прыжки в длину с разбега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Метание мяча.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пресс). Теория Олимпийские чемпионы соотечественники.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Старт и стартовый разгон. Прыжки в длину с разбега. Эстафеты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/атлетики.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Старт и стартовый разгон.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Метание мяча.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Развитие выносливости.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Прыжки в длину с места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Старт и стартовый разгон. Эстафеты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/атлетики.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Старт и стартовый разгон.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Прыжки в длину с разбега. Метание мяча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Развитие выносливости.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Метание мяча. Эстафеты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/атлетики.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Эстафеты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/атлетики.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5" w:type="dxa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баскетболу. Строевые упражнения. Медленный бег. О.Р.У. на месте и в движении. Стойка игрока, перемещения, остановка, повороты. Учебная 2-х сторонняя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О.Р.У. на месте и в движении. Броски мяча с различных дистанций. Эстафеты с использованием элементов баскетбола. Теория по судейству в баскетболе.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Ведение мяча в разных стойках. Учебная 2-х сторонняя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Ловля и передача мяча на месте и в движении. Броски мяча после ведения и 2-х шагов.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Штрафные броски. Учебная 2-х сторонняя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О.Р.У. на месте и в движении. Ловля и передача мяча на месте и в движении. Броски мяча с различных дистанций. Эстафеты с использованием элементов баскетбола.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Гимнаст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ика с элементами акробатики / 18 часов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гимнастике. Строевые упражнения.  О.Р.У. Упражнения на бревне. Упражнения на перекладине.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я.  О.Р.У.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Развитие силовых качеств подтягивание 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Лазание по канату. Развитие силовых качеств (подтягивание, 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я.  О.Р.У.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на перекладине. ОФП (прыжки, гибкость)</w:t>
            </w:r>
          </w:p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челночный бег сдача норм ГТО.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канату.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ОФП (прыжки, гибкость, челночный б</w:t>
            </w:r>
            <w:r w:rsidR="00170D36">
              <w:rPr>
                <w:rFonts w:ascii="Times New Roman" w:hAnsi="Times New Roman"/>
                <w:sz w:val="24"/>
                <w:szCs w:val="24"/>
                <w:lang w:eastAsia="ru-RU"/>
              </w:rPr>
              <w:t>ег). Теория по сохранению осанки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Упражнения на перекладине. ОФП (прыжки, гибкость, челночный бег).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Опорные прыжки.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ые упражнения.  О.Р.У.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Развитие силовых качеств (подтягивание,  пресс). Теория по развитию гибкости.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Лазание по канату. Поднимание туловища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 О.Р.У. Акробатика. Развитие силовых качеств. Наклон из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стоя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Упражнения на брусьях. Развитие силовых качеств (подтягивание, 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бревне. Упражнения на перекладине. ОФП (прыжки, гибкость, челночный бег).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Развитие силовых качеств (подтягивание,  пресс). ОФП (прыжки, гибкость, челночный бег). Теория по олимпийским чемпионам гимнастам.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Упражнения на бревне. ОФП (прыжки, гибкость, челночный бег).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брусьях. Упражнения на перекладине.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Развитие силовых качеств (подтягивание, 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Упражнения на брусьях.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Упражнения на перекладине. Развитие силовых качеств (подтягивание,  пресс).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8" w:type="dxa"/>
            <w:gridSpan w:val="2"/>
            <w:shd w:val="clear" w:color="auto" w:fill="D9D9D9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</w:t>
            </w: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  <w:shd w:val="clear" w:color="auto" w:fill="FFFFFF"/>
          </w:tcPr>
          <w:p w:rsidR="006B5BF8" w:rsidRPr="003642A3" w:rsidRDefault="006B5BF8" w:rsidP="00A43B36">
            <w:pPr>
              <w:tabs>
                <w:tab w:val="left" w:pos="34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баскетболу.</w:t>
            </w:r>
          </w:p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Ведение мяча в различной стойке. Учебная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  <w:shd w:val="clear" w:color="auto" w:fill="FFFFFF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Передача и ловля мяча. Штрафные броски. Эстафеты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  <w:shd w:val="clear" w:color="auto" w:fill="FFFFFF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Броски с различных дистанций. 2 шага бросок после ведения.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  <w:shd w:val="clear" w:color="auto" w:fill="FFFFFF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Передача и ловля мяча. Эстафеты.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  <w:shd w:val="clear" w:color="auto" w:fill="FFFFFF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2 шага бросок после ведения. Учебная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  <w:shd w:val="clear" w:color="auto" w:fill="FFFFFF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на месте и в движении. Штрафные броски.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Игра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Лыжная подготовка / 18 часов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ТБ на уроках по л/подготовке. Повороты на месте  и в движении.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Подъем в гору различным способом.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Теория по закаливанию.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Переход с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попеременного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одновременный ход.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на месте и в движении.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Подъем в гору различным способом.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Спуски с горы. Бег по дистанции 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Подъем в гору различным способом. Спуски с горы. Теория Олимпийские чемпионы по зимним видам спорта.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Переход с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попеременного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одновременный ход.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на месте и в движении.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Спуски с горы.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Подъем в гору различным способом.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на месте и в движении.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Подъем в гору различным способом. Спуски с горы. Теория по сохранению и укреплению иммунитета.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Повороты на месте и в движении.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Переход с попеременного на одновременный ход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Переход с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попеременного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одновременный ход.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лыжах.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</w:t>
            </w: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Броски с различных дистанций. Эстафеты.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Ведение мяча в различной стойке. Учебная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Передача и ловля мяча. Эстафеты.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Стойка, перемещение, остановка, повороты. 2 шага бросок после веден. Теория по судейству игры.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на месте и в движении. Штрафные броски.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Игра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на месте и в движении. Штрафные броски.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Игра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18</w:t>
            </w: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(волейбол)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Учить технике передачи мяча сверху. Провести игру пионербол по правилам волейбола. ТБ на уроках по волейболу.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Полоса препятствий. Закрепить технику передачи мяча сверху. Учить технике приема мяча снизу.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технику приема мяча снизу и передача мяча сверху. Учить технике прямой нижней подачи мяча.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технику пройденных элементов волейбола.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технику пройденных элементов волейбола.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технику пройденных элементов волейбола.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Броски и ловля мяча. Игры «Мяч в воздухе», «Картошка».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Повторить элементы волейбола. Игры «Мяч в воздухе», «Картошка».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Повторить элементы волейбола. Игры «Мяч в воздухе», «Картошка».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Прием мяча снизу после подачи.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 мяча снизу после подачи.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 мяча снизу в парах или тройках.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Передача мяча сверху и снизу.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Передача мяча сверху и снизу.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Нижняя прямая подача мяча. Передача мяча сверху через сетку. Учебная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Передача мяча сверху через сетку. Прием мяча снизу после подачи.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Учебно-тренировочная игра.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Учебно-тренировочная игра.</w:t>
            </w:r>
          </w:p>
        </w:tc>
      </w:tr>
      <w:tr w:rsidR="006B5BF8" w:rsidRPr="003642A3" w:rsidTr="006B5BF8">
        <w:tc>
          <w:tcPr>
            <w:tcW w:w="14033" w:type="dxa"/>
            <w:gridSpan w:val="4"/>
            <w:shd w:val="clear" w:color="auto" w:fill="D9D9D9"/>
          </w:tcPr>
          <w:p w:rsidR="006B5BF8" w:rsidRPr="00C92E3A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12</w:t>
            </w: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6B5BF8" w:rsidRPr="003642A3" w:rsidTr="006B5BF8">
        <w:trPr>
          <w:trHeight w:val="555"/>
        </w:trPr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л/атлетики.</w:t>
            </w:r>
          </w:p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низкого старта.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Прыжки в длину с разбега сдача норм ГТО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Метание мяча сдача норм ГТО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Эстафеты. Теория по атлетам древности.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низкого старта.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Прыжки в длину с разбега.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Метание мяча. Развитие выносливости.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Эстафеты.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Прыжки в длину с разбега.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Метание мяча. Развитие выносливости.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низкого старта. Эстафеты.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 Теория по летним видам Олимпийских игр.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93" w:type="dxa"/>
          </w:tcPr>
          <w:p w:rsidR="006B5BF8" w:rsidRPr="003642A3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  <w:gridSpan w:val="2"/>
          </w:tcPr>
          <w:p w:rsidR="006B5BF8" w:rsidRPr="003642A3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Бег 2000м сдача норм ГТО </w:t>
            </w:r>
          </w:p>
        </w:tc>
      </w:tr>
      <w:tr w:rsidR="006B5BF8" w:rsidRPr="003642A3" w:rsidTr="006B5BF8">
        <w:tc>
          <w:tcPr>
            <w:tcW w:w="1242" w:type="dxa"/>
          </w:tcPr>
          <w:p w:rsidR="006B5BF8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B5BF8" w:rsidRPr="006B5BF8" w:rsidRDefault="006B5BF8" w:rsidP="00A43B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B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98" w:type="dxa"/>
            <w:gridSpan w:val="2"/>
          </w:tcPr>
          <w:p w:rsidR="006B5BF8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B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102 часа</w:t>
            </w:r>
          </w:p>
          <w:p w:rsidR="006B5BF8" w:rsidRPr="006B5BF8" w:rsidRDefault="006B5BF8" w:rsidP="00A43B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B5BF8" w:rsidRDefault="006B5BF8"/>
    <w:sectPr w:rsidR="006B5BF8" w:rsidSect="00F813BE">
      <w:footerReference w:type="default" r:id="rId8"/>
      <w:pgSz w:w="16838" w:h="11906" w:orient="landscape"/>
      <w:pgMar w:top="1134" w:right="1134" w:bottom="170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BF8" w:rsidRDefault="006B5BF8" w:rsidP="006B5BF8">
      <w:pPr>
        <w:spacing w:after="0" w:line="240" w:lineRule="auto"/>
      </w:pPr>
      <w:r>
        <w:separator/>
      </w:r>
    </w:p>
  </w:endnote>
  <w:endnote w:type="continuationSeparator" w:id="0">
    <w:p w:rsidR="006B5BF8" w:rsidRDefault="006B5BF8" w:rsidP="006B5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8519608"/>
      <w:docPartObj>
        <w:docPartGallery w:val="Page Numbers (Bottom of Page)"/>
        <w:docPartUnique/>
      </w:docPartObj>
    </w:sdtPr>
    <w:sdtContent>
      <w:p w:rsidR="006B5BF8" w:rsidRDefault="001627C5">
        <w:pPr>
          <w:pStyle w:val="a8"/>
          <w:jc w:val="center"/>
        </w:pPr>
        <w:r>
          <w:fldChar w:fldCharType="begin"/>
        </w:r>
        <w:r w:rsidR="006B5BF8">
          <w:instrText>PAGE   \* MERGEFORMAT</w:instrText>
        </w:r>
        <w:r>
          <w:fldChar w:fldCharType="separate"/>
        </w:r>
        <w:r w:rsidR="00A43FBA">
          <w:rPr>
            <w:noProof/>
          </w:rPr>
          <w:t>2</w:t>
        </w:r>
        <w:r>
          <w:fldChar w:fldCharType="end"/>
        </w:r>
      </w:p>
    </w:sdtContent>
  </w:sdt>
  <w:p w:rsidR="006B5BF8" w:rsidRDefault="006B5B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BF8" w:rsidRDefault="006B5BF8" w:rsidP="006B5BF8">
      <w:pPr>
        <w:spacing w:after="0" w:line="240" w:lineRule="auto"/>
      </w:pPr>
      <w:r>
        <w:separator/>
      </w:r>
    </w:p>
  </w:footnote>
  <w:footnote w:type="continuationSeparator" w:id="0">
    <w:p w:rsidR="006B5BF8" w:rsidRDefault="006B5BF8" w:rsidP="006B5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5E7E"/>
    <w:multiLevelType w:val="hybridMultilevel"/>
    <w:tmpl w:val="D16CC82C"/>
    <w:lvl w:ilvl="0" w:tplc="9A343A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5383619"/>
    <w:multiLevelType w:val="hybridMultilevel"/>
    <w:tmpl w:val="4F8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13BE"/>
    <w:rsid w:val="001471FB"/>
    <w:rsid w:val="001627C5"/>
    <w:rsid w:val="00170D36"/>
    <w:rsid w:val="00362D11"/>
    <w:rsid w:val="005663B1"/>
    <w:rsid w:val="005B5BA3"/>
    <w:rsid w:val="005D229F"/>
    <w:rsid w:val="006A4E8D"/>
    <w:rsid w:val="006B5BF8"/>
    <w:rsid w:val="009727D6"/>
    <w:rsid w:val="00A43FBA"/>
    <w:rsid w:val="00B45CE5"/>
    <w:rsid w:val="00F813BE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3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3BE"/>
    <w:pPr>
      <w:ind w:left="720"/>
      <w:contextualSpacing/>
    </w:pPr>
  </w:style>
  <w:style w:type="paragraph" w:customStyle="1" w:styleId="c11">
    <w:name w:val="c11"/>
    <w:basedOn w:val="a"/>
    <w:uiPriority w:val="99"/>
    <w:rsid w:val="00F813BE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c7c2">
    <w:name w:val="c7 c2"/>
    <w:rsid w:val="00F813BE"/>
  </w:style>
  <w:style w:type="paragraph" w:styleId="a4">
    <w:name w:val="Body Text"/>
    <w:basedOn w:val="a"/>
    <w:link w:val="a5"/>
    <w:rsid w:val="00F813BE"/>
    <w:pPr>
      <w:spacing w:after="120"/>
      <w:jc w:val="center"/>
    </w:pPr>
    <w:rPr>
      <w:rFonts w:ascii="Times New Roman" w:hAnsi="Times New Roman"/>
    </w:rPr>
  </w:style>
  <w:style w:type="character" w:customStyle="1" w:styleId="a5">
    <w:name w:val="Основной текст Знак"/>
    <w:basedOn w:val="a0"/>
    <w:link w:val="a4"/>
    <w:rsid w:val="00F813BE"/>
    <w:rPr>
      <w:rFonts w:ascii="Times New Roman" w:eastAsia="Calibri" w:hAnsi="Times New Roman" w:cs="Times New Roman"/>
    </w:rPr>
  </w:style>
  <w:style w:type="character" w:customStyle="1" w:styleId="17">
    <w:name w:val="Основной текст (17)_"/>
    <w:link w:val="171"/>
    <w:rsid w:val="00F813BE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F813BE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4">
    <w:name w:val="Заголовок №4_"/>
    <w:link w:val="41"/>
    <w:rsid w:val="00F813BE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F813BE"/>
    <w:pPr>
      <w:shd w:val="clear" w:color="auto" w:fill="FFFFFF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</w:rPr>
  </w:style>
  <w:style w:type="character" w:customStyle="1" w:styleId="413">
    <w:name w:val="Заголовок №413"/>
    <w:rsid w:val="00F813BE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0">
    <w:name w:val="Заголовок №4 + Не полужирный"/>
    <w:rsid w:val="00F813BE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42">
    <w:name w:val="Заголовок №4 + Не полужирный2"/>
    <w:rsid w:val="00F813BE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6B5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5BF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B5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5BF8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A4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3F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3825</Words>
  <Characters>21808</Characters>
  <Application>Microsoft Office Word</Application>
  <DocSecurity>0</DocSecurity>
  <Lines>181</Lines>
  <Paragraphs>51</Paragraphs>
  <ScaleCrop>false</ScaleCrop>
  <Company>Hewlett-Packard Company</Company>
  <LinksUpToDate>false</LinksUpToDate>
  <CharactersWithSpaces>25582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2020-05-28T08:04:00Z</dcterms:created>
  <dcterms:modified xsi:type="dcterms:W3CDTF">2021-11-24T13:07:00Z</dcterms:modified>
</cp:coreProperties>
</file>