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6B5BF8">
      <w:r w:rsidRPr="006B5BF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-1405890</wp:posOffset>
            </wp:positionV>
            <wp:extent cx="7613404" cy="10558780"/>
            <wp:effectExtent l="1466850" t="0" r="1454785" b="0"/>
            <wp:wrapNone/>
            <wp:docPr id="1" name="Рисунок 1" descr="F:\снаны обложки\рп физра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наны обложки\рп физра 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13404" cy="1055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3BE" w:rsidRDefault="00F813BE"/>
    <w:p w:rsidR="00F813BE" w:rsidRDefault="00F813BE"/>
    <w:p w:rsidR="00F813BE" w:rsidRDefault="00F813BE"/>
    <w:p w:rsidR="00F813BE" w:rsidRDefault="00F813BE"/>
    <w:p w:rsidR="00F813BE" w:rsidRDefault="00F813BE"/>
    <w:p w:rsidR="00F813BE" w:rsidRDefault="00F813BE"/>
    <w:p w:rsidR="00F813BE" w:rsidRDefault="00F813BE"/>
    <w:p w:rsidR="00F813BE" w:rsidRDefault="00F813BE"/>
    <w:p w:rsidR="00F813BE" w:rsidRDefault="00F813BE"/>
    <w:p w:rsidR="00F813BE" w:rsidRDefault="00F813BE"/>
    <w:p w:rsidR="00F813BE" w:rsidRDefault="00F813BE"/>
    <w:p w:rsidR="00F813BE" w:rsidRDefault="00F813BE"/>
    <w:p w:rsidR="00F813BE" w:rsidRDefault="00F813BE"/>
    <w:p w:rsidR="00F813BE" w:rsidRDefault="00F813BE"/>
    <w:p w:rsidR="00F813BE" w:rsidRDefault="00F813BE"/>
    <w:p w:rsidR="00F813BE" w:rsidRDefault="00F813BE"/>
    <w:p w:rsidR="00F813BE" w:rsidRDefault="00F813BE"/>
    <w:p w:rsidR="00F813BE" w:rsidRPr="002E7997" w:rsidRDefault="00F813BE" w:rsidP="00F813B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F813BE" w:rsidRPr="002E7997" w:rsidRDefault="00F813BE" w:rsidP="00F813B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813BE" w:rsidRPr="002E7997" w:rsidRDefault="00F813BE" w:rsidP="00F813B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F813BE" w:rsidRPr="002E7997" w:rsidRDefault="00F813BE" w:rsidP="00F813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воспитание чувства ответственности и долга перед Родиной;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готовности и способности вести диалог с другими людьми и достигать в нём взаимопонимания;   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F813BE" w:rsidRPr="002E7997" w:rsidRDefault="00F813BE" w:rsidP="00F813B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13BE" w:rsidRPr="002E7997" w:rsidRDefault="00F813BE" w:rsidP="00F813B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799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E7997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F813BE" w:rsidRPr="002E7997" w:rsidRDefault="00F813BE" w:rsidP="00F813B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оценивать правильность выполнения учебной задачи, собственные возможности её решения;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умение формулировать, аргументировать и отстаивать своё мнение;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F813BE" w:rsidRPr="002E7997" w:rsidRDefault="00F813BE" w:rsidP="00F813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813BE" w:rsidRPr="002E7997" w:rsidRDefault="00F813BE" w:rsidP="00F813B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13BE" w:rsidRPr="002E7997" w:rsidRDefault="00F813BE" w:rsidP="00F813B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F813BE" w:rsidRPr="002E7997" w:rsidRDefault="00F813BE" w:rsidP="00F813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</w:t>
      </w:r>
      <w:r w:rsidRPr="002E7997">
        <w:rPr>
          <w:rFonts w:ascii="Times New Roman" w:hAnsi="Times New Roman"/>
          <w:sz w:val="24"/>
          <w:szCs w:val="24"/>
        </w:rPr>
        <w:lastRenderedPageBreak/>
        <w:t>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F813BE" w:rsidRPr="002E7997" w:rsidRDefault="00F813BE" w:rsidP="00F813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3BE" w:rsidRPr="002E7997" w:rsidRDefault="00F813BE" w:rsidP="00F813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3BE" w:rsidRPr="002E7997" w:rsidRDefault="00F813BE" w:rsidP="00F813BE">
      <w:pPr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8 класс</w:t>
      </w:r>
    </w:p>
    <w:p w:rsidR="00F813BE" w:rsidRPr="002E7997" w:rsidRDefault="00F813BE" w:rsidP="00F813BE">
      <w:pPr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 xml:space="preserve">Ученик научится: </w:t>
      </w:r>
    </w:p>
    <w:p w:rsidR="00F813BE" w:rsidRPr="002E7997" w:rsidRDefault="00F813BE" w:rsidP="00F813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преодолевать естественные и искусственные препятствия с помощью разнообразных способов лазания, прыжков и бега; </w:t>
      </w:r>
    </w:p>
    <w:p w:rsidR="00F813BE" w:rsidRPr="002E7997" w:rsidRDefault="00F813BE" w:rsidP="00F813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F813BE" w:rsidRPr="002E7997" w:rsidRDefault="00F813BE" w:rsidP="00F813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выполнять тестовые нормативы по физической подготовке;</w:t>
      </w:r>
    </w:p>
    <w:p w:rsidR="00F813BE" w:rsidRPr="002E7997" w:rsidRDefault="00F813BE" w:rsidP="00F813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F813BE" w:rsidRPr="002E7997" w:rsidRDefault="00F813BE" w:rsidP="00F813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 </w:t>
      </w:r>
    </w:p>
    <w:p w:rsidR="00F813BE" w:rsidRPr="002E7997" w:rsidRDefault="00F813BE" w:rsidP="00F813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:rsidR="00F813BE" w:rsidRPr="002E7997" w:rsidRDefault="00F813BE" w:rsidP="00F813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F813BE" w:rsidRPr="002E7997" w:rsidRDefault="00F813BE" w:rsidP="00F813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выполнять основные технические действия и приемы игры в баскетбол в условиях учебной и игровой деятельности; </w:t>
      </w:r>
    </w:p>
    <w:p w:rsidR="00F813BE" w:rsidRPr="002E7997" w:rsidRDefault="00F813BE" w:rsidP="00F813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F813BE" w:rsidRPr="002E7997" w:rsidRDefault="00F813BE" w:rsidP="00F813BE">
      <w:pPr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 xml:space="preserve">Ученик получит возможность научиться: </w:t>
      </w:r>
    </w:p>
    <w:p w:rsidR="00F813BE" w:rsidRPr="002E7997" w:rsidRDefault="00F813BE" w:rsidP="00F813B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 xml:space="preserve">демонстрировать физические кондиции (выносливость, скоростную выносливость); </w:t>
      </w:r>
    </w:p>
    <w:p w:rsidR="00F813BE" w:rsidRPr="002E7997" w:rsidRDefault="00F813BE" w:rsidP="00F813B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 xml:space="preserve">уметь выполнять комбинации из освоенных элементов техники передвижений (перемещения в стойке, остановка, повороты); </w:t>
      </w:r>
    </w:p>
    <w:p w:rsidR="00F813BE" w:rsidRPr="002E7997" w:rsidRDefault="00F813BE" w:rsidP="00F813B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описать технику игровых действий и приемов осваивать их самостоятельно;</w:t>
      </w:r>
    </w:p>
    <w:p w:rsidR="00F813BE" w:rsidRPr="002E7997" w:rsidRDefault="00F813BE" w:rsidP="00F813B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bCs/>
          <w:i/>
          <w:sz w:val="24"/>
          <w:szCs w:val="24"/>
        </w:rPr>
        <w:t>выполнять нормативы Всероссийского физкультурно-спортивного комплекса «Готов к труду и обороне (ГТО)»</w:t>
      </w:r>
    </w:p>
    <w:p w:rsidR="00F813BE" w:rsidRDefault="00F813BE"/>
    <w:p w:rsidR="00F813BE" w:rsidRPr="002E7997" w:rsidRDefault="00F813BE" w:rsidP="00F813BE">
      <w:pPr>
        <w:pStyle w:val="c11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E7997">
        <w:rPr>
          <w:rStyle w:val="c7c2"/>
          <w:rFonts w:ascii="Times New Roman" w:hAnsi="Times New Roman" w:cs="Times New Roman"/>
          <w:b/>
          <w:bCs/>
        </w:rPr>
        <w:t>2. Содержание учебного предмета «Физическая культура»</w:t>
      </w:r>
    </w:p>
    <w:p w:rsidR="00F813BE" w:rsidRDefault="00F813BE"/>
    <w:p w:rsidR="00F813BE" w:rsidRPr="002E7997" w:rsidRDefault="00F813BE" w:rsidP="00F813BE">
      <w:pPr>
        <w:pStyle w:val="17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8 класс</w:t>
      </w:r>
    </w:p>
    <w:p w:rsidR="00F813BE" w:rsidRPr="002E7997" w:rsidRDefault="00F813BE" w:rsidP="00F813BE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13BE" w:rsidRPr="002E7997" w:rsidRDefault="00F813BE" w:rsidP="00F813BE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Знания о физической культуре </w:t>
      </w:r>
    </w:p>
    <w:p w:rsidR="00F813BE" w:rsidRPr="002E7997" w:rsidRDefault="00F813BE" w:rsidP="00F813BE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13BE" w:rsidRPr="002E7997" w:rsidRDefault="00F813BE" w:rsidP="00F813BE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История физической культуры</w:t>
      </w:r>
    </w:p>
    <w:p w:rsidR="00F813BE" w:rsidRPr="002E7997" w:rsidRDefault="00F813BE" w:rsidP="00F813BE">
      <w:pPr>
        <w:spacing w:after="0" w:line="27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2E7997">
        <w:rPr>
          <w:rFonts w:ascii="Times New Roman" w:hAnsi="Times New Roman"/>
          <w:bCs/>
          <w:sz w:val="24"/>
          <w:szCs w:val="24"/>
        </w:rPr>
        <w:t>Физическая культура в современном обществе.</w:t>
      </w:r>
    </w:p>
    <w:p w:rsidR="00F813BE" w:rsidRPr="002E7997" w:rsidRDefault="00F813BE" w:rsidP="00F813BE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Физическая культура (основные понятия)</w:t>
      </w:r>
    </w:p>
    <w:p w:rsidR="00F813BE" w:rsidRPr="002E7997" w:rsidRDefault="00F813BE" w:rsidP="00F813BE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Всестороннее и гармоничное физическое развитие.</w:t>
      </w:r>
    </w:p>
    <w:p w:rsidR="00F813BE" w:rsidRPr="002E7997" w:rsidRDefault="00F813BE" w:rsidP="00F813BE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bCs/>
          <w:sz w:val="24"/>
          <w:szCs w:val="24"/>
        </w:rPr>
        <w:t>Здоровье и здоровый образ жизни.</w:t>
      </w:r>
    </w:p>
    <w:p w:rsidR="00F813BE" w:rsidRPr="002E7997" w:rsidRDefault="00F813BE" w:rsidP="00F813BE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Физическая культура человека</w:t>
      </w:r>
    </w:p>
    <w:p w:rsidR="00F813BE" w:rsidRPr="002E7997" w:rsidRDefault="00F813BE" w:rsidP="00F813BE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F813BE" w:rsidRPr="002E7997" w:rsidRDefault="00F813BE" w:rsidP="00F813BE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813BE" w:rsidRPr="002E7997" w:rsidRDefault="00F813BE" w:rsidP="00F813BE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Способы двигательной (физкультурной) деятельности </w:t>
      </w:r>
    </w:p>
    <w:p w:rsidR="00F813BE" w:rsidRPr="002E7997" w:rsidRDefault="00F813BE" w:rsidP="00F813BE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13BE" w:rsidRPr="002E7997" w:rsidRDefault="00F813BE" w:rsidP="00F813BE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Организация и проведение самостоятельных занятий</w:t>
      </w:r>
      <w:r w:rsidRPr="002E7997">
        <w:rPr>
          <w:rStyle w:val="413"/>
          <w:b/>
          <w:bCs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физической культурой.</w:t>
      </w:r>
      <w:r w:rsidRPr="002E7997">
        <w:rPr>
          <w:rStyle w:val="40"/>
          <w:b/>
          <w:bCs/>
          <w:sz w:val="24"/>
          <w:szCs w:val="24"/>
        </w:rPr>
        <w:t xml:space="preserve"> Подготовка к занятиям физической</w:t>
      </w:r>
      <w:r w:rsidRPr="002E7997">
        <w:rPr>
          <w:rStyle w:val="42"/>
          <w:b/>
          <w:bCs/>
          <w:sz w:val="24"/>
          <w:szCs w:val="24"/>
        </w:rPr>
        <w:t xml:space="preserve"> </w:t>
      </w:r>
      <w:r w:rsidRPr="002E7997">
        <w:rPr>
          <w:rStyle w:val="40"/>
          <w:b/>
          <w:bCs/>
          <w:sz w:val="24"/>
          <w:szCs w:val="24"/>
        </w:rPr>
        <w:t>культурой.</w:t>
      </w:r>
    </w:p>
    <w:p w:rsidR="00F813BE" w:rsidRPr="002E7997" w:rsidRDefault="00F813BE" w:rsidP="00F813BE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Планирование занятий физической культурой</w:t>
      </w:r>
    </w:p>
    <w:p w:rsidR="00F813BE" w:rsidRPr="002E7997" w:rsidRDefault="00F813BE" w:rsidP="00F813BE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Оценка эффективности занятий физической культурой.</w:t>
      </w:r>
    </w:p>
    <w:p w:rsidR="00F813BE" w:rsidRPr="002E7997" w:rsidRDefault="00F813BE" w:rsidP="00F813BE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F813BE" w:rsidRPr="002E7997" w:rsidRDefault="00F813BE" w:rsidP="00F813BE">
      <w:pPr>
        <w:pStyle w:val="a4"/>
        <w:spacing w:after="0" w:line="240" w:lineRule="auto"/>
        <w:ind w:firstLine="567"/>
        <w:jc w:val="both"/>
        <w:rPr>
          <w:sz w:val="24"/>
          <w:szCs w:val="24"/>
        </w:rPr>
      </w:pP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Физическое совершенствование 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>Физкультурно-оздоровительная деятельность (в процессе уроков)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2E7997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2E7997">
        <w:rPr>
          <w:rFonts w:ascii="Times New Roman" w:hAnsi="Times New Roman"/>
          <w:sz w:val="24"/>
          <w:szCs w:val="24"/>
        </w:rPr>
        <w:t>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Комплексы упражнений на формирование правильной осанки.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Гимнастика с основами акробатики 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Организующие команды и приемы: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построение и перестроение на месте;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-команда "Прямо!";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-повороты в движении направо, налево.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Акробатические упражнения и комбинации: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Мальчики: кувырок назад в упор стоя ноги врозь; кувырок вперед и назад; длинный кувырок; стойка на голове и руках.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Акробатическая комбинация: и.п.: основная стойка. Упор присев - кувырок назад в упор стоя ноги врозь - стойка на голове и руках - кувырок вперед со стойки - длинный кувырок вперед - встать, руки в стороны.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Девочки: "мост" и поворот в упор стоя на одном колене; кувырки вперед и назад.</w:t>
      </w:r>
    </w:p>
    <w:p w:rsidR="00F813BE" w:rsidRPr="002E7997" w:rsidRDefault="00F813BE" w:rsidP="00F8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Акробатическая комбинация: Равновесие на одной (ласточка) - два кувырка слитно - кувырок назад - мост из положения стоя или лёжа - поворот на 180 ° в упор присев - перекат назад - стойка на лопатках - переворот назад в </w:t>
      </w:r>
      <w:proofErr w:type="spellStart"/>
      <w:r w:rsidRPr="002E7997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через плечо - упор присев - прыжок вверх с поворотом на 360 °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Ритмическая гимнастика (девочки)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стилизованные общеразвивающие упражнения.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Опорные прыжки: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Мальчики: прыжок согнув ноги (козел в длину, высота 115см).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Девочки: прыжок боком (конь в ширину, высота 110 см).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гимнастической перекладине(мальчики)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Из виса на </w:t>
      </w:r>
      <w:proofErr w:type="spellStart"/>
      <w:r w:rsidRPr="002E7997">
        <w:rPr>
          <w:rFonts w:ascii="Times New Roman" w:hAnsi="Times New Roman"/>
          <w:sz w:val="24"/>
          <w:szCs w:val="24"/>
        </w:rPr>
        <w:t>подколенках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через стойку на руках опускание в упор присев; подъём махом назад в сед ноги врозь; подъём </w:t>
      </w:r>
      <w:proofErr w:type="spellStart"/>
      <w:r w:rsidRPr="002E7997">
        <w:rPr>
          <w:rFonts w:ascii="Times New Roman" w:hAnsi="Times New Roman"/>
          <w:sz w:val="24"/>
          <w:szCs w:val="24"/>
        </w:rPr>
        <w:t>завесом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вне.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гимнастических брусьях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Мальчики: из упора на предплечьях - подъём махом вперед в сед ноги врозь -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внутрь - соскок махом назад.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Девочки: </w:t>
      </w:r>
    </w:p>
    <w:p w:rsidR="00F813BE" w:rsidRPr="002E7997" w:rsidRDefault="00F813BE" w:rsidP="00F8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 - из виса стоя на нижней жерди махом одной и толчком другой в вис прогнувшись 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 °</w:t>
      </w:r>
    </w:p>
    <w:p w:rsidR="00F813BE" w:rsidRPr="002E7997" w:rsidRDefault="00F813BE" w:rsidP="00F8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Размахивание изгибами в висе на верхней жерди - вис лёжа на нижней жерди - сед боком соскок с поворотом на 90 °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 xml:space="preserve"> 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Легкая атлетика 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Беговые упражнения: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низкий старт до 30 м;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от 70 до 80 м;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до 70 м.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бег на результат </w:t>
      </w:r>
      <w:smartTag w:uri="urn:schemas-microsoft-com:office:smarttags" w:element="metricconverter">
        <w:smartTagPr>
          <w:attr w:name="ProductID" w:val="60 м"/>
        </w:smartTagPr>
        <w:r w:rsidRPr="002E7997">
          <w:rPr>
            <w:rFonts w:ascii="Times New Roman" w:hAnsi="Times New Roman"/>
            <w:sz w:val="24"/>
            <w:szCs w:val="24"/>
          </w:rPr>
          <w:t>60 м</w:t>
        </w:r>
      </w:smartTag>
      <w:r w:rsidRPr="002E7997">
        <w:rPr>
          <w:rFonts w:ascii="Times New Roman" w:hAnsi="Times New Roman"/>
          <w:sz w:val="24"/>
          <w:szCs w:val="24"/>
        </w:rPr>
        <w:t>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высокий старт;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бег в равномерном темпе от 20 минут;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- кроссовый бег; бег на 2000м (мальчики) и 1500 м (девочки).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варианты челночного бега 3х10 м.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Прыжковые упражнения: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прыжок в длину с 11-13 шагов</w:t>
      </w:r>
      <w:r w:rsidRPr="002E7997">
        <w:rPr>
          <w:rFonts w:ascii="Times New Roman" w:hAnsi="Times New Roman"/>
          <w:i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разбега способом «согнув ноги»;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прыжок в высоту с 7-9 шагов</w:t>
      </w:r>
      <w:r w:rsidRPr="002E7997">
        <w:rPr>
          <w:rFonts w:ascii="Times New Roman" w:hAnsi="Times New Roman"/>
          <w:i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разбега способом «перешагивание».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Метание малого мяча: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метание теннисного мяча в горизонтальную и вертикальную цель (1х1 м) (девушки </w:t>
      </w:r>
      <w:proofErr w:type="spellStart"/>
      <w:r w:rsidRPr="002E7997">
        <w:rPr>
          <w:rFonts w:ascii="Times New Roman" w:hAnsi="Times New Roman"/>
          <w:sz w:val="24"/>
          <w:szCs w:val="24"/>
        </w:rPr>
        <w:t>срасстояния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12-14 м, юноши - до 16 м)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метание малого мяча на дальность; 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броски набивного мяча (2 кг) двумя руками из-за головы с положения сидя на полу, от груди.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Спортивные игры 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Баскетбол 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остановка двумя шагами и прыжком;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повороты без мяча и с мячом;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2E7997">
        <w:rPr>
          <w:rFonts w:ascii="Times New Roman" w:hAnsi="Times New Roman"/>
          <w:sz w:val="24"/>
          <w:szCs w:val="24"/>
        </w:rPr>
        <w:t>обеганием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стоек; по прямой, с изменением направления движения и скорости с пассивным сопротивлением защитника;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ведение мяча в низкой, средней и высокой стойке на месте;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двумя руками от груди на месте и в движении с пассивным сопротивлением защитника;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одной рукой от плеча на месте;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двумя руками с отскоком от пола;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-броски одной и двумя руками с места и в движении (после ведения, после ловли) без сопротивления защитника. Максимальное расстояние до корзины 4,80 м;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то же с пассивным противодействием;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штрафной бросок;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вырывание и выбивание мяча;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игра по правилам.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Волейбол 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- стойки игрока; перемещение в стойке приставными шагами боком, лицом и спиной вперед;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прием и передача мяча сверху двумя руками; 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нижняя прямая подача;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над собой, во встречных колоннах.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-отбивание кулаком через сетку.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игра по упрощенным правилам волейбола.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13BE" w:rsidRPr="002E7997" w:rsidRDefault="00F813BE" w:rsidP="00F81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Подготовка    к    выполнению    видов    испытаний</w:t>
      </w:r>
    </w:p>
    <w:p w:rsidR="00F813BE" w:rsidRPr="002E7997" w:rsidRDefault="00F813BE" w:rsidP="00F813B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813BE" w:rsidRPr="002E7997" w:rsidRDefault="00F813BE" w:rsidP="00F813B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Подготовка    к    выполнению    видов    испытаний   (тестов)    и    нормативов,    предусмотренных Всероссийским физкультурно-спортивным комплексом </w:t>
      </w:r>
      <w:r w:rsidRPr="002E7997">
        <w:rPr>
          <w:rFonts w:ascii="Times New Roman" w:hAnsi="Times New Roman"/>
          <w:b/>
          <w:sz w:val="24"/>
          <w:szCs w:val="24"/>
        </w:rPr>
        <w:t>"Готов к труду и обороне" (ГТО).</w:t>
      </w:r>
    </w:p>
    <w:p w:rsidR="00F813BE" w:rsidRDefault="00F813BE"/>
    <w:p w:rsidR="006B5BF8" w:rsidRPr="003642A3" w:rsidRDefault="006B5BF8" w:rsidP="006B5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2A3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изучение каждой темы 8 класс</w:t>
      </w:r>
    </w:p>
    <w:p w:rsidR="006B5BF8" w:rsidRPr="003642A3" w:rsidRDefault="006B5BF8" w:rsidP="006B5B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93"/>
        <w:gridCol w:w="83"/>
        <w:gridCol w:w="11515"/>
      </w:tblGrid>
      <w:tr w:rsidR="006B5BF8" w:rsidRPr="003642A3" w:rsidTr="006B5BF8">
        <w:trPr>
          <w:trHeight w:val="681"/>
        </w:trPr>
        <w:tc>
          <w:tcPr>
            <w:tcW w:w="1242" w:type="dxa"/>
          </w:tcPr>
          <w:p w:rsidR="006B5BF8" w:rsidRPr="00C92E3A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92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276" w:type="dxa"/>
            <w:gridSpan w:val="2"/>
          </w:tcPr>
          <w:p w:rsidR="006B5BF8" w:rsidRPr="00C92E3A" w:rsidRDefault="006B5BF8" w:rsidP="00A43B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515" w:type="dxa"/>
          </w:tcPr>
          <w:p w:rsidR="006B5BF8" w:rsidRPr="00C92E3A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6B5BF8" w:rsidRPr="003642A3" w:rsidTr="006B5BF8">
        <w:tc>
          <w:tcPr>
            <w:tcW w:w="14033" w:type="dxa"/>
            <w:gridSpan w:val="4"/>
            <w:shd w:val="clear" w:color="auto" w:fill="D9D9D9"/>
          </w:tcPr>
          <w:p w:rsidR="006B5BF8" w:rsidRPr="00C92E3A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/ 18 часов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л/атлетики. Строевые упражнения. Медленный бег. О.Р.У. на месте и в движении. Старт и стартовый разгон.</w:t>
            </w:r>
          </w:p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Теория по история  ГТО. 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О.Р.У. на месте и в движении. Метание мяча.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 Теория Олимпийские виды спорта.</w:t>
            </w:r>
          </w:p>
        </w:tc>
      </w:tr>
      <w:tr w:rsidR="006B5BF8" w:rsidRPr="003642A3" w:rsidTr="006B5BF8">
        <w:trPr>
          <w:trHeight w:val="424"/>
        </w:trPr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Старт и стартовый разгон. бег 60м сдача норм ГТО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Метание мяча. Развитие выносливости.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Прыжки в длину с разбега сдача норм ГТО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Метание мяча.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пресс). Теория Олимпийские чемпионы соотечественники. 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Старт и стартовый разгон. Прыжки в длину с разбега. Эстафеты с элементами л/атлетики.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О.Р.У. на месте и в движении. Старт и стартовый разгон. Развитие скор.-сил.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О.Р.У. на месте и в движении. Метание мяча.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О.Р.У. на месте и в движении. Развитие выносливости. Развитие скор.-сил.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Прыжки в длину с места сдача норм ГТО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О.Р.У. на месте и в движении. Старт и стартовый разгон. Эстафеты с элементами л/атлетики.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Старт и стартовый разгон.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Прыжки в длину с разбега. Метание мяча сдача норм ГТО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О.Р.У. на месте и в движении. Развитие выносливости. Развитие скор.-сил.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Метание мяча. Эстафеты с элементами л/атлетики.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Эстафеты с элементами л/атлетики.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скор.-сил.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6B5BF8" w:rsidRPr="003642A3" w:rsidTr="006B5BF8">
        <w:tc>
          <w:tcPr>
            <w:tcW w:w="14033" w:type="dxa"/>
            <w:gridSpan w:val="4"/>
            <w:shd w:val="clear" w:color="auto" w:fill="D9D9D9"/>
          </w:tcPr>
          <w:p w:rsidR="006B5BF8" w:rsidRPr="00C92E3A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 / 6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(баскетбол)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по баскетболу. Строевые упражнения. Медленный бег. О.Р.У. на месте и в движении. Стойка игрока, перемещения, остановка, повороты. Учебная 2-х сторонняя игра.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О.Р.У. на месте и в движении. Броски мяча с различных дистанций. Эстафеты с использованием элементов баскетбола. Теория по судейству в баскетболе. 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Ведение мяча в разных стойках. Учебная 2-х сторонняя игра.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Ловля и передача мяча на месте и в движении. Броски мяча после ведения и 2-х шагов.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Штрафные броски. Учебная 2-х сторонняя игра.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Ловля и передача мяча на месте и в движении. Броски мяча с различных дистанций. Эстафеты с использованием элементов баскетбола.</w:t>
            </w:r>
          </w:p>
        </w:tc>
      </w:tr>
      <w:tr w:rsidR="006B5BF8" w:rsidRPr="003642A3" w:rsidTr="006B5BF8">
        <w:tc>
          <w:tcPr>
            <w:tcW w:w="14033" w:type="dxa"/>
            <w:gridSpan w:val="4"/>
            <w:shd w:val="clear" w:color="auto" w:fill="D9D9D9"/>
          </w:tcPr>
          <w:p w:rsidR="006B5BF8" w:rsidRPr="00C92E3A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ика с элементами акробатики / 18 часов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по гимнастике. Строевые упражнения.  О.Р.У. Упражнения на бревне. Упражнения на перекладине.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я.  О.Р.У. Опорные прыжки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силовых качеств подтягивание  сдача норм ГТО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Лазание по канату. Развитие силовых качеств (подтягивание,  пресс).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я.  О.Р.У. Опорные прыжки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Упражнения на перекладине. ОФП (прыжки, гибкость)</w:t>
            </w:r>
          </w:p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 сдача норм ГТО.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Лазание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канату. Опорные прыжки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ОФП (прыжки, гибкость, челночный бег). Теория по сохранению осанке.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Упражнения на перекладине. ОФП (прыжки, гибкость, челночный бег).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Опорные прыжки.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ые упражнения.  О.Р.У. Опорные прыжки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силовых качеств (подтягивание,  пресс). Теория по развитию гибкости.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Лазание по канату. Поднимание туловища сдача норм ГТО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Развитие силовых качеств. Наклон из положения стоя сдача норм ГТО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Лазание по канату. Упражнения на брусьях. Развитие силовых качеств (подтягивание,  пресс).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бревне. Упражнения на перекладине. ОФП (прыжки, гибкость, челночный бег).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Развитие силовых качеств (подтягивание,  пресс). ОФП (прыжки, гибкость, челночный бег). Теория по олимпийским чемпионам гимнастам.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Лазание по канату. Упражнения на бревне. ОФП (прыжки, гибкость, челночный бег).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брусьях. Упражнения на перекладине.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Лазание по канату. Развитие силовых качеств (подтягивание,  пресс).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Упражнения на брусьях.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Лазание по канату. Упражнения на перекладине. Развитие силовых качеств (подтягивание,  пресс).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8" w:type="dxa"/>
            <w:gridSpan w:val="2"/>
            <w:shd w:val="clear" w:color="auto" w:fill="D9D9D9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 / 6</w:t>
            </w:r>
            <w:r w:rsidRPr="00C92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(баскетбол)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  <w:shd w:val="clear" w:color="auto" w:fill="FFFFFF"/>
          </w:tcPr>
          <w:p w:rsidR="006B5BF8" w:rsidRPr="003642A3" w:rsidRDefault="006B5BF8" w:rsidP="00A43B36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по баскетболу.</w:t>
            </w:r>
          </w:p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  <w:shd w:val="clear" w:color="auto" w:fill="FFFFFF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Передача и ловля мяча. Штрафные броски. Эстафеты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  <w:shd w:val="clear" w:color="auto" w:fill="FFFFFF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Броски с различных дистанций. 2 шага бросок после ведения.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  <w:shd w:val="clear" w:color="auto" w:fill="FFFFFF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  <w:shd w:val="clear" w:color="auto" w:fill="FFFFFF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2 шага бросок после ведения. Учебная игра.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  <w:shd w:val="clear" w:color="auto" w:fill="FFFFFF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Штрафные броски. Уч. Игра</w:t>
            </w:r>
          </w:p>
        </w:tc>
      </w:tr>
      <w:tr w:rsidR="006B5BF8" w:rsidRPr="003642A3" w:rsidTr="006B5BF8">
        <w:tc>
          <w:tcPr>
            <w:tcW w:w="14033" w:type="dxa"/>
            <w:gridSpan w:val="4"/>
            <w:shd w:val="clear" w:color="auto" w:fill="D9D9D9"/>
          </w:tcPr>
          <w:p w:rsidR="006B5BF8" w:rsidRPr="00C92E3A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Лыжная подготовка / 18 часов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по л/подготовке. Повороты на месте  и в движении.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Подъем в гору различным способом.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Теория по закаливанию.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Одновременный одношажный ход. Переход с попеременного на одновременный ход.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Одновременный одношажный ход. Подъем в гору различным способом.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Спуски с горы. Бег по дистанции 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сдача норм ГТО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Подъем в гору различным способом. Спуски с горы. Теория Олимпийские чемпионы по зимним видам спорта.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Одновременный одношажный ход. Переход с попеременного на одновременный ход.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Спуски с горы.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Одновременный одношажный ход. Подъем в гору различным способом.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Подъем в гору различным способом. Спуски с горы. Теория по сохранению и укреплению иммунитета. 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Одновременный одношажный ход. 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Переход с попеременного на одновременный ход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Переход с попеременного на одновременный ход.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на лыжах.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на лыжах.</w:t>
            </w:r>
          </w:p>
        </w:tc>
      </w:tr>
      <w:tr w:rsidR="006B5BF8" w:rsidRPr="003642A3" w:rsidTr="006B5BF8">
        <w:tc>
          <w:tcPr>
            <w:tcW w:w="14033" w:type="dxa"/>
            <w:gridSpan w:val="4"/>
            <w:shd w:val="clear" w:color="auto" w:fill="D9D9D9"/>
          </w:tcPr>
          <w:p w:rsidR="006B5BF8" w:rsidRPr="00C92E3A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 / 6</w:t>
            </w:r>
            <w:r w:rsidRPr="00C92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(баскетбол)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Броски с различных дистанций. Эстафеты.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Стойка, перемещение, остановка, повороты. 2 шага бросок после веден. Теория по судейству игры.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Штрафные броски. Уч. Игра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Штрафные броски. Уч. Игра</w:t>
            </w:r>
          </w:p>
        </w:tc>
      </w:tr>
      <w:tr w:rsidR="006B5BF8" w:rsidRPr="003642A3" w:rsidTr="006B5BF8">
        <w:tc>
          <w:tcPr>
            <w:tcW w:w="14033" w:type="dxa"/>
            <w:gridSpan w:val="4"/>
            <w:shd w:val="clear" w:color="auto" w:fill="D9D9D9"/>
          </w:tcPr>
          <w:p w:rsidR="006B5BF8" w:rsidRPr="00C92E3A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 / 18</w:t>
            </w:r>
            <w:r w:rsidRPr="00C92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(волейбол)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Учить технике передачи мяча сверху. Провести игру пионербол по правилам волейбола. ТБ на уроках по волейболу.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Полоса препятствий. Закрепить технику передачи мяча сверху. Учить технике приема мяча снизу.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технику приема мяча снизу и передача мяча сверху. Учить технике прямой нижней подачи мяча.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технику пройденных элементов волейбола.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технику пройденных элементов волейбола.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технику пройденных элементов волейбола.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Броски и ловля мяча. Игры «Мяч в воздухе», «Картошка».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элементы волейбола. Игры «Мяч в воздухе», «Картошка».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элементы волейбола. Игры «Мяч в воздухе», «Картошка».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мяча снизу после подачи. 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 мяча снизу после подачи.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 мяча снизу в парах или тройках.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мяча сверху и снизу. 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мяча сверху и снизу.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Нижняя прямая подача мяча. Передача мяча сверху через сетку. Учебная игра.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мяча сверху через сетку. Прием мяча снизу после подачи. 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Учебно-тренировочная игра.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Учебно-тренировочная игра.</w:t>
            </w:r>
          </w:p>
        </w:tc>
      </w:tr>
      <w:tr w:rsidR="006B5BF8" w:rsidRPr="003642A3" w:rsidTr="006B5BF8">
        <w:tc>
          <w:tcPr>
            <w:tcW w:w="14033" w:type="dxa"/>
            <w:gridSpan w:val="4"/>
            <w:shd w:val="clear" w:color="auto" w:fill="D9D9D9"/>
          </w:tcPr>
          <w:p w:rsidR="006B5BF8" w:rsidRPr="00C92E3A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/ 12</w:t>
            </w:r>
            <w:r w:rsidRPr="00C92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6B5BF8" w:rsidRPr="003642A3" w:rsidTr="006B5BF8">
        <w:trPr>
          <w:trHeight w:val="555"/>
        </w:trPr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л/атлетики.</w:t>
            </w:r>
          </w:p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сдача норм ГТО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Прыжки в длину с разбега сдача норм ГТО 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Метание мяча сдача норм ГТО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Эстафеты. Теория по атлетам древности.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Прыжки в длину с разбега. Развитие скор.-сил.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Эстафеты. Развитие скор.-сил. К-в.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Прыжки в длину с разбега.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Бег с низкого старта. Эстафеты.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скор.-сил.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 Теория по летним видам Олимпийских игр.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Бег 2000м сдача норм ГТО 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6B5BF8" w:rsidRPr="006B5BF8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5B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98" w:type="dxa"/>
            <w:gridSpan w:val="2"/>
          </w:tcPr>
          <w:p w:rsidR="006B5BF8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5B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 часа</w:t>
            </w:r>
          </w:p>
          <w:p w:rsidR="006B5BF8" w:rsidRPr="006B5BF8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6B5BF8" w:rsidRDefault="006B5BF8"/>
    <w:sectPr w:rsidR="006B5BF8" w:rsidSect="00F813BE">
      <w:footerReference w:type="default" r:id="rId8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BF8" w:rsidRDefault="006B5BF8" w:rsidP="006B5BF8">
      <w:pPr>
        <w:spacing w:after="0" w:line="240" w:lineRule="auto"/>
      </w:pPr>
      <w:r>
        <w:separator/>
      </w:r>
    </w:p>
  </w:endnote>
  <w:endnote w:type="continuationSeparator" w:id="0">
    <w:p w:rsidR="006B5BF8" w:rsidRDefault="006B5BF8" w:rsidP="006B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519608"/>
      <w:docPartObj>
        <w:docPartGallery w:val="Page Numbers (Bottom of Page)"/>
        <w:docPartUnique/>
      </w:docPartObj>
    </w:sdtPr>
    <w:sdtContent>
      <w:p w:rsidR="006B5BF8" w:rsidRDefault="006B5B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6B5BF8" w:rsidRDefault="006B5B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BF8" w:rsidRDefault="006B5BF8" w:rsidP="006B5BF8">
      <w:pPr>
        <w:spacing w:after="0" w:line="240" w:lineRule="auto"/>
      </w:pPr>
      <w:r>
        <w:separator/>
      </w:r>
    </w:p>
  </w:footnote>
  <w:footnote w:type="continuationSeparator" w:id="0">
    <w:p w:rsidR="006B5BF8" w:rsidRDefault="006B5BF8" w:rsidP="006B5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C5E7E"/>
    <w:multiLevelType w:val="hybridMultilevel"/>
    <w:tmpl w:val="D16CC82C"/>
    <w:lvl w:ilvl="0" w:tplc="9A343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383619"/>
    <w:multiLevelType w:val="hybridMultilevel"/>
    <w:tmpl w:val="4F8C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3BE"/>
    <w:rsid w:val="001471FB"/>
    <w:rsid w:val="00362D11"/>
    <w:rsid w:val="005D229F"/>
    <w:rsid w:val="006A4E8D"/>
    <w:rsid w:val="006B5BF8"/>
    <w:rsid w:val="009727D6"/>
    <w:rsid w:val="00F813BE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042245-1504-46D2-A4FC-DC13CD70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BE"/>
    <w:pPr>
      <w:ind w:left="720"/>
      <w:contextualSpacing/>
    </w:pPr>
  </w:style>
  <w:style w:type="paragraph" w:customStyle="1" w:styleId="c11">
    <w:name w:val="c11"/>
    <w:basedOn w:val="a"/>
    <w:uiPriority w:val="99"/>
    <w:rsid w:val="00F813BE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F813BE"/>
  </w:style>
  <w:style w:type="paragraph" w:styleId="a4">
    <w:name w:val="Body Text"/>
    <w:basedOn w:val="a"/>
    <w:link w:val="a5"/>
    <w:rsid w:val="00F813BE"/>
    <w:pPr>
      <w:spacing w:after="120"/>
      <w:jc w:val="center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F813BE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link w:val="171"/>
    <w:rsid w:val="00F813BE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F813BE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4">
    <w:name w:val="Заголовок №4_"/>
    <w:link w:val="41"/>
    <w:rsid w:val="00F813BE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F813BE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13">
    <w:name w:val="Заголовок №413"/>
    <w:rsid w:val="00F813BE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rsid w:val="00F813BE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rsid w:val="00F813BE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6B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5B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B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5B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3823</Words>
  <Characters>21793</Characters>
  <Application>Microsoft Office Word</Application>
  <DocSecurity>0</DocSecurity>
  <Lines>181</Lines>
  <Paragraphs>51</Paragraphs>
  <ScaleCrop>false</ScaleCrop>
  <Company>Hewlett-Packard Company</Company>
  <LinksUpToDate>false</LinksUpToDate>
  <CharactersWithSpaces>25565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2020-05-28T08:04:00Z</dcterms:created>
  <dcterms:modified xsi:type="dcterms:W3CDTF">2020-05-28T17:51:00Z</dcterms:modified>
</cp:coreProperties>
</file>