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436A32">
      <w:bookmarkStart w:id="0" w:name="_GoBack"/>
      <w:r w:rsidRPr="00436A3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386081</wp:posOffset>
            </wp:positionH>
            <wp:positionV relativeFrom="paragraph">
              <wp:posOffset>-1977390</wp:posOffset>
            </wp:positionV>
            <wp:extent cx="7772400" cy="10696575"/>
            <wp:effectExtent l="1466850" t="0" r="1447800" b="0"/>
            <wp:wrapNone/>
            <wp:docPr id="1" name="Рисунок 1" descr="F:\сканы титулы\рп фра 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рп фра 6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Pr="002E7997" w:rsidRDefault="00783DA5" w:rsidP="00783D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83DA5" w:rsidRPr="002E7997" w:rsidRDefault="00783DA5" w:rsidP="00783DA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2E799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r w:rsidRPr="002E7997">
        <w:rPr>
          <w:rFonts w:ascii="Times New Roman" w:hAnsi="Times New Roman"/>
          <w:sz w:val="24"/>
          <w:szCs w:val="24"/>
        </w:rPr>
        <w:lastRenderedPageBreak/>
        <w:t>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</w:t>
      </w:r>
      <w:r w:rsidR="0077192F">
        <w:rPr>
          <w:rFonts w:ascii="Times New Roman" w:hAnsi="Times New Roman"/>
          <w:sz w:val="24"/>
          <w:szCs w:val="24"/>
        </w:rPr>
        <w:t xml:space="preserve">умения оказывать первую помощь </w:t>
      </w:r>
      <w:proofErr w:type="gramStart"/>
      <w:r w:rsidRPr="002E7997">
        <w:rPr>
          <w:rFonts w:ascii="Times New Roman" w:hAnsi="Times New Roman"/>
          <w:sz w:val="24"/>
          <w:szCs w:val="24"/>
        </w:rPr>
        <w:t>при  лёгких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6 класс</w:t>
      </w:r>
    </w:p>
    <w:p w:rsidR="00783DA5" w:rsidRPr="002E7997" w:rsidRDefault="00783DA5" w:rsidP="00783DA5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783DA5" w:rsidRPr="002E7997" w:rsidRDefault="00783DA5" w:rsidP="00783DA5">
      <w:pPr>
        <w:rPr>
          <w:rFonts w:ascii="Times New Roman" w:hAnsi="Times New Roman"/>
          <w:b/>
          <w:i/>
          <w:sz w:val="24"/>
          <w:szCs w:val="24"/>
        </w:rPr>
      </w:pPr>
    </w:p>
    <w:p w:rsidR="00783DA5" w:rsidRPr="002E7997" w:rsidRDefault="00783DA5" w:rsidP="00783DA5">
      <w:pPr>
        <w:rPr>
          <w:rFonts w:ascii="Times New Roman" w:hAnsi="Times New Roman"/>
          <w:b/>
          <w:i/>
          <w:sz w:val="24"/>
          <w:szCs w:val="24"/>
        </w:rPr>
      </w:pPr>
    </w:p>
    <w:p w:rsidR="00783DA5" w:rsidRPr="002E7997" w:rsidRDefault="00783DA5" w:rsidP="00783DA5">
      <w:p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выявлять различия в основных способах передвижения человека; 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применять беговые упражнения для развития физических качеств;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783DA5" w:rsidRPr="002E7997" w:rsidRDefault="00783DA5" w:rsidP="00783DA5">
      <w:pPr>
        <w:pStyle w:val="c11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783DA5" w:rsidRDefault="00783DA5"/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6 класс</w:t>
      </w: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 w:rsidR="00036A2D">
        <w:rPr>
          <w:rFonts w:ascii="Times New Roman" w:hAnsi="Times New Roman"/>
          <w:sz w:val="24"/>
          <w:szCs w:val="24"/>
        </w:rPr>
        <w:t xml:space="preserve"> Возрождение ГТО.</w:t>
      </w:r>
    </w:p>
    <w:p w:rsidR="00783DA5" w:rsidRPr="002E7997" w:rsidRDefault="00783DA5" w:rsidP="00783DA5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Физическая подготовка и её связь с укреплением здоровья, развитием физических качеств.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783DA5" w:rsidRPr="002E7997" w:rsidRDefault="00783DA5" w:rsidP="00783DA5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783DA5" w:rsidRPr="002E7997" w:rsidRDefault="00783DA5" w:rsidP="00783DA5">
      <w:pPr>
        <w:spacing w:after="0" w:line="27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E7997">
        <w:rPr>
          <w:sz w:val="24"/>
          <w:szCs w:val="24"/>
        </w:rPr>
        <w:t>физкультпауз</w:t>
      </w:r>
      <w:proofErr w:type="spellEnd"/>
      <w:r w:rsidRPr="002E7997">
        <w:rPr>
          <w:sz w:val="24"/>
          <w:szCs w:val="24"/>
        </w:rPr>
        <w:t xml:space="preserve"> (подвижных перемен).</w:t>
      </w: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Самонаблюдение и самоконтроль.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lastRenderedPageBreak/>
        <w:t>Организующие команды и приемы: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строевой шаг; размыкание и смыкание.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-два кувырка вперед слитно; "мост" и положения стоя с помощью.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 и девочки: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997">
        <w:rPr>
          <w:rFonts w:ascii="Times New Roman" w:hAnsi="Times New Roman"/>
          <w:sz w:val="24"/>
          <w:szCs w:val="24"/>
        </w:rPr>
        <w:t>и.п</w:t>
      </w:r>
      <w:proofErr w:type="spellEnd"/>
      <w:r w:rsidRPr="002E7997">
        <w:rPr>
          <w:rFonts w:ascii="Times New Roman" w:hAnsi="Times New Roman"/>
          <w:sz w:val="24"/>
          <w:szCs w:val="24"/>
        </w:rPr>
        <w:t>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-прыжок ноги врозь (козел в ширину, высота 100-110 см)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Упражнения на низкой перекладине.</w:t>
      </w:r>
    </w:p>
    <w:p w:rsidR="00783DA5" w:rsidRPr="002E7997" w:rsidRDefault="00783DA5" w:rsidP="0078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Из виса стоя махом одной и толчком другой подъём переворотом в упор-махом назад-соскок с поворотом на 90 °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</w:t>
      </w:r>
    </w:p>
    <w:p w:rsidR="00783DA5" w:rsidRPr="002E7997" w:rsidRDefault="00783DA5" w:rsidP="0078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размахивание в упоре на брусьях - сед ноги врозь-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левой ногой вправо-сед на бедре, правая рука в сторону- упор правой рукой на жердь спереди обратным хватом - соскок с поворотом на 90 ° внутрь.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Девочки: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Разновысокие брусья.</w:t>
      </w:r>
    </w:p>
    <w:p w:rsidR="00783DA5" w:rsidRPr="002E7997" w:rsidRDefault="00783DA5" w:rsidP="0078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Из виса на верхней жерди размахивание изгибами - вис присев- вис лежа-упор сзади на нижней жерди-соскок с поворотом на 90 ° влево (вправо).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бег на короткие дистанции: от 15 до 30 м;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-  ускорение с высокого старта;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бег с ускорением от 30 до 50 м; скоростной бег до 50 м;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темпе до 15 минут;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1200м.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длину с </w:t>
      </w:r>
      <w:r w:rsidRPr="002E7997">
        <w:rPr>
          <w:rFonts w:ascii="Times New Roman" w:hAnsi="Times New Roman"/>
          <w:i/>
          <w:sz w:val="24"/>
          <w:szCs w:val="24"/>
        </w:rPr>
        <w:t xml:space="preserve">7-9 шагов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высоту с </w:t>
      </w:r>
      <w:r w:rsidRPr="002E7997">
        <w:rPr>
          <w:rFonts w:ascii="Times New Roman" w:hAnsi="Times New Roman"/>
          <w:i/>
          <w:sz w:val="24"/>
          <w:szCs w:val="24"/>
        </w:rPr>
        <w:t xml:space="preserve">3-5 шагов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с места на дальность отскока от стены;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малого мяча в вертикальную неподвижную мишень;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Спортивные игры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Баскетбол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по прямой, с изменением направления движения и скорости;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передача мяча двумя руками от груди </w:t>
      </w:r>
      <w:r w:rsidRPr="002E7997">
        <w:rPr>
          <w:rFonts w:ascii="Times New Roman" w:hAnsi="Times New Roman"/>
          <w:i/>
          <w:sz w:val="24"/>
          <w:szCs w:val="24"/>
        </w:rPr>
        <w:t>на месте и в движении</w:t>
      </w:r>
      <w:r w:rsidRPr="002E7997">
        <w:rPr>
          <w:rFonts w:ascii="Times New Roman" w:hAnsi="Times New Roman"/>
          <w:sz w:val="24"/>
          <w:szCs w:val="24"/>
        </w:rPr>
        <w:t>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передача мяча одной рукой от плеча </w:t>
      </w:r>
      <w:r w:rsidRPr="002E7997">
        <w:rPr>
          <w:rFonts w:ascii="Times New Roman" w:hAnsi="Times New Roman"/>
          <w:i/>
          <w:sz w:val="24"/>
          <w:szCs w:val="24"/>
        </w:rPr>
        <w:t>на месте</w:t>
      </w:r>
      <w:r w:rsidRPr="002E7997">
        <w:rPr>
          <w:rFonts w:ascii="Times New Roman" w:hAnsi="Times New Roman"/>
          <w:sz w:val="24"/>
          <w:szCs w:val="24"/>
        </w:rPr>
        <w:t>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3,60 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штрафной бросок;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вырывание и выбивание мяча;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мини-волейбола.</w:t>
      </w:r>
    </w:p>
    <w:p w:rsidR="00783DA5" w:rsidRPr="002E7997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783DA5" w:rsidRPr="002E7997" w:rsidRDefault="00783DA5" w:rsidP="00783D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783DA5" w:rsidRPr="003642A3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A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 6 класс</w:t>
      </w:r>
    </w:p>
    <w:p w:rsidR="00783DA5" w:rsidRPr="003642A3" w:rsidRDefault="00783DA5" w:rsidP="00783D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5"/>
        <w:gridCol w:w="851"/>
        <w:gridCol w:w="198"/>
        <w:gridCol w:w="9"/>
        <w:gridCol w:w="11983"/>
      </w:tblGrid>
      <w:tr w:rsidR="00783DA5" w:rsidRPr="003642A3" w:rsidTr="000C6B24">
        <w:trPr>
          <w:trHeight w:val="539"/>
        </w:trPr>
        <w:tc>
          <w:tcPr>
            <w:tcW w:w="959" w:type="dxa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33" w:type="dxa"/>
            <w:gridSpan w:val="4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83" w:type="dxa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содержание урока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18 часов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уроках л/атлетики. Медленный бег. ОРУ в движении.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выносливости. </w:t>
            </w:r>
          </w:p>
          <w:p w:rsidR="00783DA5" w:rsidRPr="003642A3" w:rsidRDefault="00A906E4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Теория по истории</w:t>
            </w:r>
            <w:r w:rsidR="00783DA5"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ГТО в СССР.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нормы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Прыжки в длину с разбега сдача нормы ГТО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Бег с низкого старта. Метание мяча.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Теория по возрождению ГТО в России.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Метание мяча.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выносливости. Развитие сил. К-в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Прыжки в длину с разбега.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Олимпийских игр древности.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скор.-сил. К-в (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Развитие выносливости. 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Метание мяча. Поднимание туловища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Бег с низкого старта. Прыжки в длину с места сдача норм ГТО.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Развитие выносливости.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Эстафеты с элементами л/атлетики. Теория Олимпийских игр современности.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Прыжки в длину с разбега.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сил. Теория олимпийские чемпионы по летним видам спорта.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Метание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мяча.Развитие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выносливости.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Метание мяча. Эстафеты с элементами л/атлетики.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Прыжки в длину с разбега.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Эстафеты с элементами л/атлетики.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  <w:shd w:val="clear" w:color="auto" w:fill="D9D9D9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D9D9D9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2" w:type="dxa"/>
            <w:gridSpan w:val="2"/>
            <w:shd w:val="clear" w:color="auto" w:fill="D9D9D9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 игры/ 6 часов (баскетбол)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шага,  бросок мяча после ведения.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2 шага,  бросок мяча после ведения. Ловля и передача мяча различным способом.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</w:tr>
      <w:tr w:rsidR="00783DA5" w:rsidRPr="003642A3" w:rsidTr="000C6B24">
        <w:trPr>
          <w:trHeight w:val="269"/>
        </w:trPr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ика с элементами акробатики / 18</w:t>
            </w: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гимнастике.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О.Р.У.  Развитие силовых качеств (подтягивание,  пресс). ОФП (прыжки с/м, упр. На гибкость. челночный бег сдача норм ГТО.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О.Р.У.  Упражнения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бревне.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силовых качеств подтягивание сдача норм ГТО.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силовых качеств (подтягивание,  пресс). ОФП (прыжки с/м, упр. На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гибкость,челночный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бег).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Развитие силовых качеств (подтягивание,  пресс). ОФП (прыжки с/м, упр. На гибкость, челночный бег). Теория по укреплению и сохранению здоровья.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перекладине.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на перекладине.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Лазание по канату. Упражнения на перекладине. ОФП (прыжки с/м, упр. На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гибкость,челночный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Упражнения на брусьях. ОФП (прыжки с/м, упр. На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гибкость,челночный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ОФП (прыжки с/м, упр. На гибкость,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челночный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перекладине. ОФП (прыжки с/м, упр. На гибкость, наклон из положения стоя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бревне. Развитие силовых качеств (подтягивание,  пресс).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 игры/ 6 часов (баскетбол)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  <w:vAlign w:val="center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  2 шага бросок после ведения.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Ведение мяча в различной стойке. Броски с различных дистанций. Эстафеты с элементами баскетбола. Теория по развитию баскетбола в нашей стране.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 / 18</w:t>
            </w: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по л/подготовке. 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Подъемы в гору. Теория по закаливанию организма.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месте.  Бег по 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Спуски с горы.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 месте.  Подъемы в гору.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Олимпийские чемпионы зимних видов спорта.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Подъемы в гору.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 месте.  Спуски с горы.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Подъемы в гору.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Зимние виды спорта олимпийских игр.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Подъемы в гору.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Спуски с горы.  Олимпийские игры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месте. 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A4681E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Ведение мяча в различной стойке.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A4681E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18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(волейбол)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История волейбола. Основные правила игры в волейбол. Правила техники безопасности.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Стойки игрока, Перемещения стойке приставным шагом боком, лицом и спиной вперед.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Передача мяча сверху двумя руками на месте. Передача мяча над собой.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Передача мяча сверху двумя руками на месте. Передача мяча над собой. То же через сетку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Игра по упрощенным правилам мини-волейбола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Упражнения по овладению и совершенствованию в технике перемещений и владения мячом.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Эстафеты, круговая тренировка, подвижные игры с мячом.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A4681E">
              <w:rPr>
                <w:rFonts w:ascii="Times New Roman" w:hAnsi="Times New Roman"/>
                <w:sz w:val="24"/>
              </w:rPr>
              <w:t>и.п</w:t>
            </w:r>
            <w:proofErr w:type="spellEnd"/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A4681E">
              <w:rPr>
                <w:rFonts w:ascii="Times New Roman" w:hAnsi="Times New Roman"/>
                <w:sz w:val="24"/>
              </w:rPr>
              <w:t>и.п</w:t>
            </w:r>
            <w:proofErr w:type="spellEnd"/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A4681E">
              <w:rPr>
                <w:rFonts w:ascii="Times New Roman" w:hAnsi="Times New Roman"/>
                <w:sz w:val="24"/>
              </w:rPr>
              <w:t>и.п</w:t>
            </w:r>
            <w:proofErr w:type="spellEnd"/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Нижняя прямая подача мяча через сетку с расстояния 3-6 м от сетки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Нижняя прямая подача мяча через сетку с расстояния 3-6 м от сетки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Нижняя прямая подача мяча через сетку с расстояния 3-6 м от сетки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Прямой нападающий удар после подбрасывания мяча партнером.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Прямой нападающий удар после подбрасывания мяча партнером.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Прямой нападающий удар после подбрасывания мяча партнером.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Комбинация из освоенных элементов: прием, передача, удар. Закрепление тактики свободного нападения (6:0).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Игра по упрощенным правилам мини-волейбола.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A4681E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12</w:t>
            </w: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л/атлетики. 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по развитию выносливости.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0C6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Метание 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мяча. Развитие сил. К-в (подтягиван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ие, пресс).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Развитие выносливости. 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 Бег с низкого старта. Бег с ускорением 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 сдача норм ГТО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Развитие выносливости. 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мяча. Развитие сил. К-в.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Развитие выносливости. 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оки</w:t>
            </w:r>
            <w:proofErr w:type="spellEnd"/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). Развитие сил. К-в (подтягива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ние, пресс).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мяча.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сил. К-в (подтягива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ние, пресс).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Теория Олимпийские че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мпионы по легкой атлетике.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</w:tcPr>
          <w:p w:rsidR="00783DA5" w:rsidRPr="000C6B24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B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92" w:type="dxa"/>
            <w:gridSpan w:val="2"/>
          </w:tcPr>
          <w:p w:rsidR="00783DA5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B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  <w:p w:rsidR="000C6B24" w:rsidRPr="000C6B24" w:rsidRDefault="000C6B24" w:rsidP="00B5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3DA5" w:rsidRDefault="00783DA5"/>
    <w:sectPr w:rsidR="00783DA5" w:rsidSect="00783DA5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EB" w:rsidRDefault="005E36EB" w:rsidP="000C6B24">
      <w:pPr>
        <w:spacing w:after="0" w:line="240" w:lineRule="auto"/>
      </w:pPr>
      <w:r>
        <w:separator/>
      </w:r>
    </w:p>
  </w:endnote>
  <w:endnote w:type="continuationSeparator" w:id="0">
    <w:p w:rsidR="005E36EB" w:rsidRDefault="005E36EB" w:rsidP="000C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82744"/>
      <w:docPartObj>
        <w:docPartGallery w:val="Page Numbers (Bottom of Page)"/>
        <w:docPartUnique/>
      </w:docPartObj>
    </w:sdtPr>
    <w:sdtEndPr/>
    <w:sdtContent>
      <w:p w:rsidR="000C6B24" w:rsidRDefault="004A134E">
        <w:pPr>
          <w:pStyle w:val="a8"/>
          <w:jc w:val="center"/>
        </w:pPr>
        <w:r>
          <w:fldChar w:fldCharType="begin"/>
        </w:r>
        <w:r w:rsidR="000C6B24">
          <w:instrText>PAGE   \* MERGEFORMAT</w:instrText>
        </w:r>
        <w:r>
          <w:fldChar w:fldCharType="separate"/>
        </w:r>
        <w:r w:rsidR="00436A32">
          <w:rPr>
            <w:noProof/>
          </w:rPr>
          <w:t>14</w:t>
        </w:r>
        <w:r>
          <w:fldChar w:fldCharType="end"/>
        </w:r>
      </w:p>
    </w:sdtContent>
  </w:sdt>
  <w:p w:rsidR="000C6B24" w:rsidRDefault="000C6B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EB" w:rsidRDefault="005E36EB" w:rsidP="000C6B24">
      <w:pPr>
        <w:spacing w:after="0" w:line="240" w:lineRule="auto"/>
      </w:pPr>
      <w:r>
        <w:separator/>
      </w:r>
    </w:p>
  </w:footnote>
  <w:footnote w:type="continuationSeparator" w:id="0">
    <w:p w:rsidR="005E36EB" w:rsidRDefault="005E36EB" w:rsidP="000C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A76E08"/>
    <w:multiLevelType w:val="hybridMultilevel"/>
    <w:tmpl w:val="D17C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3619"/>
    <w:multiLevelType w:val="hybridMultilevel"/>
    <w:tmpl w:val="4F8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DA5"/>
    <w:rsid w:val="00036A2D"/>
    <w:rsid w:val="000C6B24"/>
    <w:rsid w:val="001471FB"/>
    <w:rsid w:val="002A767C"/>
    <w:rsid w:val="00362D11"/>
    <w:rsid w:val="003D4D4A"/>
    <w:rsid w:val="00436A32"/>
    <w:rsid w:val="004A134E"/>
    <w:rsid w:val="004F2822"/>
    <w:rsid w:val="005D229F"/>
    <w:rsid w:val="005E36EB"/>
    <w:rsid w:val="006A4E8D"/>
    <w:rsid w:val="0077192F"/>
    <w:rsid w:val="00783DA5"/>
    <w:rsid w:val="009727D6"/>
    <w:rsid w:val="00A906E4"/>
    <w:rsid w:val="00B4750F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381B28-89D8-49CA-8516-D495AC25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A5"/>
    <w:pPr>
      <w:ind w:left="720"/>
      <w:contextualSpacing/>
    </w:pPr>
  </w:style>
  <w:style w:type="paragraph" w:customStyle="1" w:styleId="c11">
    <w:name w:val="c11"/>
    <w:basedOn w:val="a"/>
    <w:uiPriority w:val="99"/>
    <w:rsid w:val="00783DA5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783DA5"/>
  </w:style>
  <w:style w:type="paragraph" w:styleId="a4">
    <w:name w:val="Body Text"/>
    <w:basedOn w:val="a"/>
    <w:link w:val="a5"/>
    <w:rsid w:val="00783DA5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783DA5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783DA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783DA5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783DA5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783DA5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783DA5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783DA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783DA5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C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B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B2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D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3771</Words>
  <Characters>21496</Characters>
  <Application>Microsoft Office Word</Application>
  <DocSecurity>0</DocSecurity>
  <Lines>179</Lines>
  <Paragraphs>50</Paragraphs>
  <ScaleCrop>false</ScaleCrop>
  <Company>Hewlett-Packard Company</Company>
  <LinksUpToDate>false</LinksUpToDate>
  <CharactersWithSpaces>25217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2020-05-28T07:37:00Z</dcterms:created>
  <dcterms:modified xsi:type="dcterms:W3CDTF">2022-11-24T04:56:00Z</dcterms:modified>
</cp:coreProperties>
</file>