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-460237</wp:posOffset>
            </wp:positionV>
            <wp:extent cx="10595941" cy="7454348"/>
            <wp:effectExtent l="19050" t="0" r="0" b="0"/>
            <wp:wrapNone/>
            <wp:docPr id="1" name="Рисунок 1" descr="C:\Users\User\AppData\Local\Microsoft\Windows\Temporary Internet Files\Content.Word\рп.русский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.русский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503" cy="745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Pr="00CC2D2B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C" w:rsidRPr="00CC2D2B" w:rsidRDefault="00956C2C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C2D04" w:rsidRPr="00CC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2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63DD0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63DD0" w:rsidRDefault="00363DD0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Речь и речевое общение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нормами речевого поведения в типичных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участвовать в коллективном обсуждении проблем, аргументировать собственную позицию, доказывать её, убеждать;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понимать и уметь формулировать в устной форме тему, коммуникативную задачу, основную мысль, логику изложения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учебнонаучного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публицистического, официально-делового, художественного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распознавать в них основную и дополнительную информацию комментировать её в устной форме;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передавать содержание учебно-научного, публицистического, официально-делового, художественного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понимать явную и скрытую (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) информацию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публицистического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(в том числе текстов СМИ), анализировать и комментировать её в устной форме.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понимать содержание прочитанных учебно-научных, публицистических (информационных и аналитических жанров,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художественнопублицистического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</w:t>
      </w:r>
      <w:r w:rsidRPr="00CC2D2B">
        <w:rPr>
          <w:rFonts w:ascii="Times New Roman" w:hAnsi="Times New Roman" w:cs="Times New Roman"/>
          <w:sz w:val="24"/>
          <w:szCs w:val="24"/>
        </w:rPr>
        <w:t xml:space="preserve">енной коммуникативной задачей; - 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владеть приемами работы с учебной книгой, справочникам и другими информационными источниками, включая СМИ и ресурсы Интернета;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 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устные монологические и диалогические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обсуждать и чётко формулировать цели, план совместной групповой учебной деятельности, распределение частей работы;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 докладом; публично защищать проект, реферат;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участвовать в дискуссии на учебно-научные темы, соблюдая нормы учебно-научного общения;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речевые высказывания с точки зрения их успешности в достижении прогнозируемого результата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Письмо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 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 w:rsidRPr="00CC2D2B">
        <w:rPr>
          <w:rFonts w:ascii="Times New Roman" w:hAnsi="Times New Roman" w:cs="Times New Roman"/>
          <w:sz w:val="24"/>
          <w:szCs w:val="24"/>
        </w:rPr>
        <w:t>вление);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Учащийся 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исправлять речевые недостатки, редактировать текст;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небольшой протокольно-этикетной, развлекательной, убеждающей речью.    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Графика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C2C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фонетический анализ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основные орфоэпические правила современного русского литературного языка;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фонетики (звукопись);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выразительно читать прозаические и поэтические тексты;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изученные способы словообразования;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самостоятельно составлять словообразовательные пары и словообразовательные цепочки слов;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знания и умения по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  <w:r w:rsidR="00956C2C"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слова, характеризуя лексическое значение, принадлежность слова к группе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подбирать к словам синонимы, антонимы;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фразеологические обороты;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 в устных и письменных высказываниях;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общие принципы классификации словарного состава русского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аргументировать различие лексического и грамматического значений слова;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  </w:t>
      </w:r>
    </w:p>
    <w:p w:rsidR="00956C2C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использовать эту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опознавать самостоятельные (знаменательные) части речи и их формы; служебные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слово с точки зрения его принадлежности к той или иной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морфологические знания и умения в практике правописания, в различных видах анализа;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синонимические средства морфологии;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морфологии в публицистической и художественной речи и оценивать их;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объяснять особенности употребления морфологических сре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екстах научного и официально-делового стилей речи;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единицы синтаксиса (словосочетание, предложение) и их виды;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употреблять синтаксические единицы в соответствии с нормами современного русского литературного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синонимические синтаксические конструкции в собственной речевой практике;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синтаксические знания и умения в практике правописания, в различных видах анализа.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 анализировать особенности употребления синтаксических конструкций.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орфографические и пунктуационные нормы в процессе письма (в объёме содержания курса);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выбор написания в устной форме (рассуждение) и письменной форме (с помощью графических символов);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обнаруживать и исправлять орфографические и пунктуационные ошибки;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демонстрировать роль орфографии и пунктуации в передаче смысловой стороны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Язык и культура        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уместно использовать правила русского речевого этикета в учебной деятельности и повседневной жизни. </w:t>
      </w:r>
    </w:p>
    <w:p w:rsidR="008C372B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B12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06D9" w:rsidRPr="00CC2D2B" w:rsidRDefault="000906D9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06D9" w:rsidRPr="00CC2D2B" w:rsidRDefault="000906D9" w:rsidP="00090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Язык  и общение. 3 часа (1 Р.Р.)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Лингвистика как наука о языке. Основные разделы лингвистики, изучающиеся в 5 классе.  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Функциональные разновидности языка.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Вспоминаем, повторяем. изучаем. 26 часов ( 2 К.Р. -5 Р.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I.Части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; раздельное написание не с глаголами.  Наречие (ознакомление). Предлоги и союзы. Раздельное написание предлогов со словами.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 Текст. Тема текста. Стили.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речи. 29 часов (2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 .Основные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Грамматическая основа предложения. Главные члены предложения, второстепенные члены предложения: дополнение, определение, обстоятельство.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Синтаксический разбор словосочетания и предложения.  Обращение, знаки препинания при обращении. Вводные слова и словосочетания.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Прямая речь после слов автора и перед ними; знаки препинания при прямой речи.  Диалог. Тире в начале реплик диалога.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Фонетика. Орфоэпия. Графика и орфография. Культура речи. 15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, 5 Р.Р )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I.Фонетика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Сильные и слабые позиции звуков. Фонетический разбор слова.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Типы текстов. Повествование. Описание (предмета), отбор языковых сре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Лексика. Культура речи. 14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I.Лексика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>. Орфография. Культура речи. 22 часа ( 1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2 Р.Р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I.Морфемика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 чередование гласных и согласных в слове. Варианты морфем. Морфемный разбор слов. Морфемные словари.  Орфография как раздел науки о языке. Орфографическое правило.  Правописание гласных и согласных в приставках;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ож-- лаг-, -рос-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Рассуждение в повествовании. Рассуждение, его структура и разновидности.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Морфология. Орфография. Культура речи.  Имя существительное.  20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4 Р.Р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I.Имя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существительное как часть речи</w:t>
      </w:r>
      <w:r w:rsidRPr="00CC2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географическими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 Существительные, имеющие форму только единственного или только множественного числа.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Морфологический разбор слов. Буквы о и е после шипящих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Склонение существительных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гласных в падежных окончаниях имен существительных.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лей и для устранения неоправданного повтора одних и тех же слов.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Имя прилагательное.  11 часов 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 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Синтаксическая роль имени прилагательного в предложении. 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 Изменение полных прилагательных по родам, падежам и числам, а кратких - по родам и числам.  Умение правильно ставить ударение в краткой форме прилагательных (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Описание животного. Структура текста данного жанра. Стилистические разновидности этого жанра.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Глагол.  23 часа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, 4 Р.Р)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-пир-, - тер- - - тир-, стел-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Правописание не с глаголами. 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Понятие о рассказе, об особенностях его структуры и стиля. Невыдуманный рассказ о себе. Рассказы по сюжетным картинкам.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 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в  5 классе.  7 часов (1К.Р.)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5A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3369"/>
        <w:gridCol w:w="850"/>
        <w:gridCol w:w="10490"/>
      </w:tblGrid>
      <w:tr w:rsidR="00595F10" w:rsidRPr="00CC2D2B" w:rsidTr="003A24A5">
        <w:tc>
          <w:tcPr>
            <w:tcW w:w="3369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ОБЩЕНИЕ(3Ч)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письменное/1час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Стили речи./1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 (26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работа: диктант с грамматическим заданием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Текст. Что мы знаем  о тексте./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Части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Тема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прилагательное/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сочинение-описание по картине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"Летом/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Местоимение 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"Повторение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СИНТАКСИС, ПУНКТУАЦИЯ,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(29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Словосочетание/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 изложение сказки В.Катаева  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упр.144)/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Сказуемое./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 четверть: диктант с грамматическим заданием/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595F10" w:rsidRPr="00CC2D2B" w:rsidRDefault="003360D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Обстоятельство/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Письмо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 Пунктуационный разбор простого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по картине Ф. П. Решетникова "Мальчики" (упр. 229).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 сложного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"Синтаксис и пунктуация"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Работа над ошибками.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ОРФОЭПИЯ, ГРАФИКА, ОРФОГРАФИЯ,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(15 ч</w:t>
            </w:r>
            <w:proofErr w:type="gramEnd"/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490" w:type="dxa"/>
          </w:tcPr>
          <w:p w:rsidR="00595F10" w:rsidRPr="00CC2D2B" w:rsidRDefault="003360D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Повествование. Подготовка к  написанию изложения  с элементами описания  (по К.Г.Паустовскому,  "Шкатулка"; упр. 283)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 с элементами описания  (по К.Г.Паустовскому,  "Шкатулка"; упр. 283)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Описание предмета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"Фонетика. Орфоэпия. Графика". Проверочная работа по теме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онетика. Орфоэпия. Графика"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Подготовка к написанию сочинения-описания предметов, изображенных  на картине Ф. П. Толстого "Цветы. Фрукты. Птица" (упр. 323)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- описание предметов,  изображенных  на картине  Ф. П. Толстого "Цветы. Фрукты. Птица" (упр. 323).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ЛЕКСИКА, КУЛЬТУРА РЕЧИ (14ч.) 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 четверть: диктант с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Устное сочинение  по картине  И. Э. Грабаря  «Февральская лазурь»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«Лексика. Культура речи». Проверочная работа по теме «Лексика. Культура речи».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 (22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Морфема - н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аименьшая значимая часть слова/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и согласных в приставках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аг- ─ -лож-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 ─ -рос-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«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Орфография. Культура речи»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 описание по картине П.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П.Кончаловского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 в корзине»  (упр. 470)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 (49 Ч) Имя существительное (20ч)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ошибками в сочинении.  Имя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существительное как часть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Доказательства в рассуждении. 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которыеимеют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форму только множественного числа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Р.Р.Сжатое изложение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притчиЕ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ермяка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 513)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изложении. Имена существительные, которые имеют форму только единственного числа.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«Имя существительное»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III четверть: диктант с грамматическим заданием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Подготовка к написанию сочинения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«Февраль. Подмосковье»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"Февраль. Подмосковье"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 (11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сочинении. Имя прилагательное как часть речи.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в падежных окончаниях имен прилагательных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подробного изло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жения (по А. И. Куприну, "</w:t>
            </w:r>
            <w:proofErr w:type="spellStart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(по А. И. Куприну, "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Описание животного. Устное сочинение по картине А. Н. Комарова "Наводнение"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ий разбор имени прилагательного/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"Имя прилагательное"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"Имя прилагательное"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(23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Р.Р.Невыдуманный рассказ о себе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изложение с изменением формы лица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 688)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Устный рассказ по рисунку О.Поповича   «Не взяли на рыбалку» (упр. 701)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 с грамматическим заданием по теме "Глагол"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Разделы науки о я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зыке. Орфограммы в </w:t>
            </w:r>
            <w:proofErr w:type="gramStart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Ъ и Ь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итоговый контрольный диктант  с грамматическим заданием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</w:tbl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1DB" w:rsidRPr="00CC2D2B" w:rsidSect="00956C2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C" w:rsidRDefault="00C4504C" w:rsidP="00095208">
      <w:pPr>
        <w:spacing w:after="0" w:line="240" w:lineRule="auto"/>
      </w:pPr>
      <w:r>
        <w:separator/>
      </w:r>
    </w:p>
  </w:endnote>
  <w:end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8021"/>
      <w:docPartObj>
        <w:docPartGallery w:val="Page Numbers (Bottom of Page)"/>
        <w:docPartUnique/>
      </w:docPartObj>
    </w:sdtPr>
    <w:sdtContent>
      <w:p w:rsidR="00095208" w:rsidRDefault="007826DB">
        <w:pPr>
          <w:pStyle w:val="a7"/>
          <w:jc w:val="center"/>
        </w:pPr>
        <w:r>
          <w:fldChar w:fldCharType="begin"/>
        </w:r>
        <w:r w:rsidR="00095208">
          <w:instrText>PAGE   \* MERGEFORMAT</w:instrText>
        </w:r>
        <w:r>
          <w:fldChar w:fldCharType="separate"/>
        </w:r>
        <w:r w:rsidR="00613C6E">
          <w:rPr>
            <w:noProof/>
          </w:rPr>
          <w:t>1</w:t>
        </w:r>
        <w:r>
          <w:fldChar w:fldCharType="end"/>
        </w:r>
      </w:p>
    </w:sdtContent>
  </w:sdt>
  <w:p w:rsidR="00095208" w:rsidRDefault="0009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C" w:rsidRDefault="00C4504C" w:rsidP="00095208">
      <w:pPr>
        <w:spacing w:after="0" w:line="240" w:lineRule="auto"/>
      </w:pPr>
      <w:r>
        <w:separator/>
      </w:r>
    </w:p>
  </w:footnote>
  <w:foot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2C"/>
    <w:rsid w:val="000152EF"/>
    <w:rsid w:val="000906D9"/>
    <w:rsid w:val="00095208"/>
    <w:rsid w:val="000C5E89"/>
    <w:rsid w:val="00127D0C"/>
    <w:rsid w:val="002A2678"/>
    <w:rsid w:val="003360D0"/>
    <w:rsid w:val="00347718"/>
    <w:rsid w:val="00363DD0"/>
    <w:rsid w:val="00383136"/>
    <w:rsid w:val="0039059E"/>
    <w:rsid w:val="003A24A5"/>
    <w:rsid w:val="00462EB9"/>
    <w:rsid w:val="005956B9"/>
    <w:rsid w:val="00595F10"/>
    <w:rsid w:val="0059644A"/>
    <w:rsid w:val="005A61DB"/>
    <w:rsid w:val="005D6051"/>
    <w:rsid w:val="00613C6E"/>
    <w:rsid w:val="006E5A61"/>
    <w:rsid w:val="00731E5C"/>
    <w:rsid w:val="007758D8"/>
    <w:rsid w:val="007826DB"/>
    <w:rsid w:val="00782B35"/>
    <w:rsid w:val="00804960"/>
    <w:rsid w:val="008C372B"/>
    <w:rsid w:val="009429FB"/>
    <w:rsid w:val="00956C2C"/>
    <w:rsid w:val="0099776B"/>
    <w:rsid w:val="009E7104"/>
    <w:rsid w:val="009F1422"/>
    <w:rsid w:val="00A53946"/>
    <w:rsid w:val="00A62A16"/>
    <w:rsid w:val="00BC2D04"/>
    <w:rsid w:val="00BD004E"/>
    <w:rsid w:val="00C4504C"/>
    <w:rsid w:val="00CC2D2B"/>
    <w:rsid w:val="00CF7CE0"/>
    <w:rsid w:val="00D001D1"/>
    <w:rsid w:val="00E32C84"/>
    <w:rsid w:val="00E70B12"/>
    <w:rsid w:val="00EB6912"/>
    <w:rsid w:val="00EE1A2E"/>
    <w:rsid w:val="00F53405"/>
    <w:rsid w:val="00F8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19</cp:revision>
  <dcterms:created xsi:type="dcterms:W3CDTF">2019-08-15T04:32:00Z</dcterms:created>
  <dcterms:modified xsi:type="dcterms:W3CDTF">2020-05-27T08:08:00Z</dcterms:modified>
</cp:coreProperties>
</file>