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D560D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-649281</wp:posOffset>
            </wp:positionH>
            <wp:positionV relativeFrom="paragraph">
              <wp:posOffset>-327181</wp:posOffset>
            </wp:positionV>
            <wp:extent cx="10108361" cy="7349706"/>
            <wp:effectExtent l="19050" t="0" r="7189" b="0"/>
            <wp:wrapNone/>
            <wp:docPr id="1" name="Рисунок 1" descr="D:\рабочие программы\титульн\22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2-23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361" cy="734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/>
    <w:p w:rsidR="00206A33" w:rsidRDefault="00206A33"/>
    <w:p w:rsidR="00206A33" w:rsidRDefault="00206A33"/>
    <w:p w:rsidR="005F1954" w:rsidRDefault="005F1954" w:rsidP="006A01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1954" w:rsidRDefault="005F1954" w:rsidP="005F1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954" w:rsidRPr="006A01D1" w:rsidRDefault="005F1954" w:rsidP="005F1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«Технология»</w:t>
      </w:r>
    </w:p>
    <w:p w:rsidR="00926F22" w:rsidRPr="006A01D1" w:rsidRDefault="005F1954" w:rsidP="00926F22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A01D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курса технологии 6 класса учащиеся должны овладеть следующими знаниями,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Усвоение данной программы обеспечивает достижение следующих результатов.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-познавательные интересы и творческая активность в области предметной технологической деятельности;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желание учиться и трудиться на производстве для удовлетворения текущих и перспективных потребностей;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-трудолюбие и ответственность за качество своей деятельности;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-умение пользоваться правилами научной организации умственного и физического труда;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самооценка своих умственных и физических способностей для труда в различных сферах с позиций будущей социализации;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-умение планировать образовательную и профессиональную карьеры;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осознание необходимости общественно полезного труда как условия безопасной и эффективной социализации;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-бережное отношение к природным и хозяйственным ресурсам;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-технико-технологическое и экономическое </w:t>
      </w:r>
      <w:proofErr w:type="gramStart"/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мышление</w:t>
      </w:r>
      <w:proofErr w:type="gramEnd"/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их использование при организации своей деятельности.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A01D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6A01D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планировать процесс созидательной и познавательной деятельности</w:t>
      </w:r>
      <w:proofErr w:type="gramStart"/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6A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-</w:t>
      </w:r>
      <w:proofErr w:type="gramEnd"/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выбирать оптимальные способы решения учебной или трудовой задачи на основе заданных алгоритмов;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-творческий подход к решению учебных и практических задач при моделировании изделия или в ходе технологического процесса;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-самостоятельность в учебной и познавательно-трудовой деятельности;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-способность моделировать планируемые процессы и объекты;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-умение аргументировать свои решения и формулировать выводы;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-способность отображать в адекватной задачам форме результаты своей деятельности;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выбирать и использовать источники информации для подкрепления познавательной и созидательной деятельности;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организовывать эффективную коммуникацию в совместной деятельности с другими её участниками;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соотносить свой вклад с вкладом других участников в общую деятельность при решении задач коллектива;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обосновывать пути и средства устранения ошибок или разрешения противоречий в выполняемой деятельности;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-понимание необходимости соблюдения норм и правил культуры труда, правил безопасности деятельности в соответствии с местом и условиями деятельности.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 познавательной сфере</w:t>
      </w: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-владение алгоритмами и методами решения технических и технологических задач;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-ориентирование в видах, назначении материалов, инструментов и оборудования, применяемых в технологических процессах;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использование общенаучных знаний в процессе осуществления рациональной технологической деятельности;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-владение методами творческой деятельности;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-применение элементов прикладной экономики при обосновании технологий и проектов.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 сфере созидательной деятельности</w:t>
      </w: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-способности планировать технологический процесс и процесс труда; — умение организовывать рабочее место с учётом требований эргономики и научной организации труда;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-умение проводить необходимые опыты и исследования при подборе материалов и проектировании объекта труда;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подбирать материалы с учётом характера объекта труда и технологии;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анализировать, разрабатывать и/или реализовывать прикладные технические проекты;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анализировать, разрабатывать и/или реализовывать технологические проекты, предполагающие оптимизацию технологии;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умение разрабатывать план возможного продвижения продукта на региональном рынке;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-навыки конструирования механизмов, машин, автоматических устройств, простейших роботов с помощью конструкторов;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-навыки построения технологии и разработки технологической карты для исполнителя;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-способность нести ответственность за охрану собственного здоровья;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-знание безопасных приёмов труда, правил пожарной безопасности, санитарии и гигиены; — ответственное отношение к трудовой и технологической дисциплине;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-умение документировать результаты труда и проектной деятельности с учётом экономической оценки</w:t>
      </w:r>
      <w:r w:rsidRPr="006A01D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В мотивационной сфере</w:t>
      </w: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-готовность к труду в сфере материального производства, сфере услуг или социальной сфере;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-навыки оценки своих способностей к труду или профессиональному образованию в конкретной предметной деятельности;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-навыки согласования своих возможностей и потребностей;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-ответственное отношение к качеству процесса и результатов труда;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-проявление экологической культуры при проектировании объекта и выполнении работ;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-экономность и бережливость в расходовании материалов и денежных средств. </w:t>
      </w:r>
      <w:r w:rsidRPr="006A01D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 эстетической сфере</w:t>
      </w: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-умения проводить дизайнерское проектирование изделия или рациональную эстетическую организацию работ;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-владение методами моделирования и конструирования;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сочетать образное и логическое мышление в процессе творческой деятельности;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-композиционное мышление.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 коммуникативной сфере</w:t>
      </w: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умение выбирать формы и средства общения в процессе коммуникации, адекватные сложившейся ситуации;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-способность бесконфликтного общения;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-навыки участия в рабочей группе с учётом общности интересов её членов; — способность к коллективному решению творческих задач;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-желание и готовность прийти на помощь товарищу;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публично защищать идеи, проекты, выбранные технологии и др.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В физиолого-психологической сфере</w:t>
      </w: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развитие моторики и координации движений рук при работе с ручными инструментами и приспособлениями;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-достижение необходимой точности движений и ритма при выполнении различных технологических операций; 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-соблюдение требуемой величины усилия, прикладываемого к инструменту с учётом технологических требований;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-развитие глазомера;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-развитие осязания, вкуса, обоняния.</w:t>
      </w: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26F22" w:rsidRPr="006A01D1" w:rsidRDefault="00926F22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4914" w:rsidRDefault="00564914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A01D1" w:rsidRDefault="006A01D1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A01D1" w:rsidRDefault="006A01D1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A01D1" w:rsidRDefault="006A01D1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A01D1" w:rsidRPr="006A01D1" w:rsidRDefault="006A01D1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4914" w:rsidRPr="006A01D1" w:rsidRDefault="00564914" w:rsidP="00E64A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F1954" w:rsidRPr="006A01D1" w:rsidRDefault="005F1954" w:rsidP="005649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 «Технология»</w:t>
      </w:r>
    </w:p>
    <w:p w:rsidR="005F1954" w:rsidRPr="006A01D1" w:rsidRDefault="005F1954" w:rsidP="0056491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D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F1954" w:rsidRPr="006A01D1" w:rsidRDefault="005F1954" w:rsidP="00E64A4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Теоретические сведения.</w:t>
      </w: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 в творческий проект. Подготовительный этап. Конструкторский этап. Технологический этап. Этап изготовления изделия. Заключительный этап.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труда. Объекты сельскохозяйственных технологий как предмет труда. Объекты социальных технологий как предмет труда.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Основные признаки технологии. Технологическая, трудовая и производственная дисциплина. Техническая и технологическая документация.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 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изделий из круп, бобовых культур. Технология приготовления блюд из круп и бобовых. Технология производства макаронных изделий и технология приготовления кулинарных блюд из них.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Что такое 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 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Технологии получения животноводческой продукц</w:t>
      </w:r>
      <w:proofErr w:type="gramStart"/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элементы. Содержание животных — элемент технологии производства животноводческой продукции.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Виды социальных технологий. Технологии коммуникации. Структура процесса коммуникации. 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работы</w:t>
      </w: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Составление перечня и краткой характеристики этапов проектирования конкретного продукта труда. Сбор дополнительной информации в Интернете и справочной литературе о составляющих производства.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Ознакомление с образцами предметов труда. Проведение наблюдений. Экскурсии на производство. Подготовка рефератов.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 дополнительной информации в Интернете и справочной литературе о технологической дисциплине. Чтение и выполнение технических рисунков, эскизов, чертежей. Чтение и составление технологических карт.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Ознакомление с конструкцией и принципами работы рабочих органов различных видов техники. 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металла.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Организация экскурсий и интегрированных уроков с учреждениями СПО соответствующего профиля.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Определение количества и состава продуктов, обеспечивающих суточную потребность человека в минеральных веществах. Определение доброкачественности пищевых продуктов органолептическим методом и </w:t>
      </w:r>
      <w:proofErr w:type="spellStart"/>
      <w:proofErr w:type="gramStart"/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экспресс-методом</w:t>
      </w:r>
      <w:proofErr w:type="spellEnd"/>
      <w:proofErr w:type="gramEnd"/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химического анализа.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Чтение и запись информации различными средствами отображения информации. Классификация дикорастущих растений по группам. Выполнение технологий подготовки и закладки сырья дикорастущих растений на хранение. Овладение основными методами переработки сырья дикорастущих растений.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Разработка технологий общения при конфликтных ситуациях. Разработка сценариев проведения семейных и общественных мероприятий.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Ознакомление с устройством и назначением ручных электрифицированных инструментов. Упражнения по пользованию инструментами. Практические работы по изготовлению проектных изделий из фольги. Изготовление изделий из папье-маше. Разметка и сверление отверстий в образцах из дерева, металла, пластмасс.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Изготовление проектных изделий из ткани и кожи.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Приготовление кулинарных блюд и органолептическая оценка их качества. Классификация дикорастущих растений по группам.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Освоение технологий заготовки сырья дикорастущих растений в природной среде на примере растений своего региона. </w:t>
      </w:r>
    </w:p>
    <w:p w:rsidR="00926F22" w:rsidRPr="006A01D1" w:rsidRDefault="00926F22" w:rsidP="00E64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Выполнение по </w:t>
      </w:r>
      <w:proofErr w:type="spellStart"/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ГОСТу</w:t>
      </w:r>
      <w:proofErr w:type="spellEnd"/>
      <w:r w:rsidRPr="006A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подготовки и закладки сырья дикорастущих растений на хранение. Владение методами переработки сырья дикорастущих растений.   Реферативное описание технологии разведения домашних и сельскохозяйственных животных на основе опыта своей семьи, семей своих друзей.</w:t>
      </w:r>
    </w:p>
    <w:p w:rsidR="00926F22" w:rsidRPr="006A01D1" w:rsidRDefault="00926F22" w:rsidP="00564914">
      <w:pPr>
        <w:pStyle w:val="a8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01D1" w:rsidRDefault="006A01D1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01D1" w:rsidRDefault="006A01D1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01D1" w:rsidRDefault="006A01D1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01D1" w:rsidRDefault="006A01D1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01D1" w:rsidRDefault="006A01D1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01D1" w:rsidRDefault="006A01D1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1954" w:rsidRPr="006A01D1" w:rsidRDefault="005F1954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01D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5F1954" w:rsidRPr="006A01D1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D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F1954" w:rsidRPr="006A01D1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13324" w:type="dxa"/>
        <w:tblInd w:w="392" w:type="dxa"/>
        <w:tblLook w:val="04A0"/>
      </w:tblPr>
      <w:tblGrid>
        <w:gridCol w:w="1701"/>
        <w:gridCol w:w="8788"/>
        <w:gridCol w:w="2835"/>
      </w:tblGrid>
      <w:tr w:rsidR="005F1954" w:rsidRPr="006A01D1" w:rsidTr="00D27C63">
        <w:tc>
          <w:tcPr>
            <w:tcW w:w="1701" w:type="dxa"/>
          </w:tcPr>
          <w:p w:rsidR="005F1954" w:rsidRPr="006A01D1" w:rsidRDefault="005F1954" w:rsidP="005F1954">
            <w:pPr>
              <w:jc w:val="center"/>
              <w:rPr>
                <w:b/>
                <w:sz w:val="24"/>
                <w:szCs w:val="24"/>
              </w:rPr>
            </w:pPr>
            <w:r w:rsidRPr="006A01D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1D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01D1">
              <w:rPr>
                <w:b/>
                <w:sz w:val="24"/>
                <w:szCs w:val="24"/>
              </w:rPr>
              <w:t>/</w:t>
            </w:r>
            <w:proofErr w:type="spellStart"/>
            <w:r w:rsidRPr="006A01D1">
              <w:rPr>
                <w:b/>
                <w:sz w:val="24"/>
                <w:szCs w:val="24"/>
              </w:rPr>
              <w:t>п</w:t>
            </w:r>
            <w:proofErr w:type="spellEnd"/>
          </w:p>
          <w:p w:rsidR="005F1954" w:rsidRPr="006A01D1" w:rsidRDefault="005F1954" w:rsidP="005F1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5F1954" w:rsidRPr="006A01D1" w:rsidRDefault="005F1954" w:rsidP="005F1954">
            <w:pPr>
              <w:jc w:val="center"/>
              <w:rPr>
                <w:b/>
                <w:sz w:val="24"/>
                <w:szCs w:val="24"/>
              </w:rPr>
            </w:pPr>
            <w:r w:rsidRPr="006A01D1">
              <w:rPr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2835" w:type="dxa"/>
          </w:tcPr>
          <w:p w:rsidR="005F1954" w:rsidRPr="006A01D1" w:rsidRDefault="005F1954" w:rsidP="005F19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1D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64A4D" w:rsidRPr="006A01D1" w:rsidTr="00F44EAE">
        <w:tc>
          <w:tcPr>
            <w:tcW w:w="13324" w:type="dxa"/>
            <w:gridSpan w:val="3"/>
          </w:tcPr>
          <w:p w:rsidR="00E64A4D" w:rsidRPr="006A01D1" w:rsidRDefault="00E64A4D" w:rsidP="005F19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1D1">
              <w:rPr>
                <w:b/>
                <w:sz w:val="24"/>
                <w:szCs w:val="24"/>
              </w:rPr>
              <w:t>Методы и средство творческой и проектной деятельности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2210CC" w:rsidP="005F1954">
            <w:pPr>
              <w:pStyle w:val="a5"/>
              <w:snapToGrid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ИОТ - 003, 050. Введение в творческий проект. Подготовительный этап.</w:t>
            </w:r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Конструкторский этап. Технологический этап.</w:t>
            </w:r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Этап изготовления изделия. Заключительный этап.</w:t>
            </w:r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«Составление перечня и краткой характеристики этапов проектирования конкретного продукта труда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2C2D5D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b/>
                <w:color w:val="000000"/>
                <w:sz w:val="24"/>
                <w:szCs w:val="24"/>
              </w:rPr>
              <w:t>Производство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Труд как основа производства. Предметы труда. Сырьё как предмет труда. Энергия как предмет труда. Информация как предмет труда.</w:t>
            </w:r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Промышленное сырьё. Сельскохозяйственное и растительное сырьё. Вторичное сырьё и полуфабрикаты. Практическая работа: «Экскурсии на производство. Проведение наблюдений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«Ознакомление с образцами предметов труда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7106CF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«Сбор дополнительной информации в Интернете и справочной литературе о составляющих производства. Подготовка рефератов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1A2266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b/>
                <w:color w:val="000000"/>
                <w:sz w:val="24"/>
                <w:szCs w:val="24"/>
              </w:rPr>
              <w:t>Технология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Объекты сельскохозяйственных технологий как предмет труда. Объекты социальных технологий как предмет труда.</w:t>
            </w:r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Основные признаки технологии. Технологическая, трудовая и производственная дисциплина.</w:t>
            </w:r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Техническая и технологическая документация</w:t>
            </w:r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«Сбор дополнительной информации в Интернете и справочной литературе о технологической дисциплине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«Чтение и выполнение технических рисунков, эскизов, чертежей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«Чтение и составление технологических карт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7106CF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0B4195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b/>
                <w:color w:val="000000"/>
                <w:sz w:val="24"/>
                <w:szCs w:val="24"/>
              </w:rPr>
              <w:t>Техника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8" w:type="dxa"/>
          </w:tcPr>
          <w:p w:rsidR="002210CC" w:rsidRPr="006A01D1" w:rsidRDefault="007106CF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Понятие о технической системе. Рабочие органы технических систем (машин).</w:t>
            </w:r>
          </w:p>
        </w:tc>
        <w:tc>
          <w:tcPr>
            <w:tcW w:w="2835" w:type="dxa"/>
          </w:tcPr>
          <w:p w:rsidR="002210CC" w:rsidRPr="006A01D1" w:rsidRDefault="00BA19F8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Двигатели технических систем (машин). Механическая трансмиссия в технических системах.</w:t>
            </w:r>
          </w:p>
        </w:tc>
        <w:tc>
          <w:tcPr>
            <w:tcW w:w="2835" w:type="dxa"/>
          </w:tcPr>
          <w:p w:rsidR="002210CC" w:rsidRPr="006A01D1" w:rsidRDefault="00BA19F8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Электрическая, гидравлическая и пневматическая трансмиссия в технических системах.</w:t>
            </w:r>
          </w:p>
        </w:tc>
        <w:tc>
          <w:tcPr>
            <w:tcW w:w="2835" w:type="dxa"/>
          </w:tcPr>
          <w:p w:rsidR="002210CC" w:rsidRPr="006A01D1" w:rsidRDefault="00BA19F8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«Ознакомление с устройством и назначением ручных электрифицированных инструментов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BA19F8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«Упражнения по пользованию инструментами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BA19F8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Практическая работа: «Ознакомление с конструкцией и принципами работы рабочих органов различных видов техники</w:t>
            </w:r>
            <w:proofErr w:type="gramStart"/>
            <w:r w:rsidRPr="006A01D1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2210CC" w:rsidRPr="006A01D1" w:rsidRDefault="00BA19F8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D947B0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b/>
                <w:color w:val="000000"/>
                <w:sz w:val="24"/>
                <w:szCs w:val="24"/>
              </w:rPr>
              <w:t>Технология получения, обработки, преобразования и использования материалов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21</w:t>
            </w:r>
            <w:r w:rsidR="00B908F2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Технологии резания. Технологии пластического формования материалов.</w:t>
            </w:r>
          </w:p>
        </w:tc>
        <w:tc>
          <w:tcPr>
            <w:tcW w:w="2835" w:type="dxa"/>
            <w:tcBorders>
              <w:top w:val="nil"/>
            </w:tcBorders>
          </w:tcPr>
          <w:p w:rsidR="002210CC" w:rsidRPr="006A01D1" w:rsidRDefault="00B908F2" w:rsidP="0038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Основные технологии обработки древесных материалов ручными инструментами.</w:t>
            </w:r>
          </w:p>
        </w:tc>
        <w:tc>
          <w:tcPr>
            <w:tcW w:w="2835" w:type="dxa"/>
          </w:tcPr>
          <w:p w:rsidR="002210CC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color w:val="000000"/>
                <w:sz w:val="24"/>
                <w:szCs w:val="24"/>
              </w:rPr>
              <w:t>Основные технологии обработки металлов и пластмасс ручными инструментами.</w:t>
            </w:r>
          </w:p>
        </w:tc>
        <w:tc>
          <w:tcPr>
            <w:tcW w:w="2835" w:type="dxa"/>
          </w:tcPr>
          <w:p w:rsidR="002210CC" w:rsidRPr="006A01D1" w:rsidRDefault="00CF4DFE" w:rsidP="00CF4DFE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2210CC" w:rsidRPr="006A01D1" w:rsidTr="00D27C63">
        <w:tc>
          <w:tcPr>
            <w:tcW w:w="1701" w:type="dxa"/>
          </w:tcPr>
          <w:p w:rsidR="002210CC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88" w:type="dxa"/>
          </w:tcPr>
          <w:p w:rsidR="002210CC" w:rsidRPr="006A01D1" w:rsidRDefault="00BA19F8" w:rsidP="00E64A4D">
            <w:pPr>
              <w:rPr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Основные технологии механической обработки строительных материалов ручными инструментами</w:t>
            </w:r>
          </w:p>
        </w:tc>
        <w:tc>
          <w:tcPr>
            <w:tcW w:w="2835" w:type="dxa"/>
          </w:tcPr>
          <w:p w:rsidR="002210CC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A01D1">
              <w:rPr>
                <w:rFonts w:eastAsia="Calibri"/>
                <w:color w:val="000000"/>
                <w:sz w:val="24"/>
                <w:szCs w:val="24"/>
              </w:rPr>
              <w:t xml:space="preserve"> «Упражнения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материалов»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«Обработка текстильных материалов из натуральных волокон животного происхождения с помощью ручных инструментов, приспособлений, машин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«Практические работы по изготовлению проектных изделий из фольги.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«Изготовление изделий из папье-маше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7E4227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rFonts w:eastAsia="Calibri"/>
                <w:b/>
                <w:color w:val="000000"/>
                <w:sz w:val="24"/>
                <w:szCs w:val="24"/>
              </w:rPr>
              <w:t>Технологии обработки пищевых материалов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Основы рационального (здорового) питания. Технология производства молока и приготовления продуктов и блюд из него.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Технология производства кулинарных изделий из круп, бобовых культур. Технология приготовления блюд из круп и бобовых.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 xml:space="preserve">Технология производства макаронных изделий и технология приготовления </w:t>
            </w:r>
            <w:r w:rsidRPr="006A01D1">
              <w:rPr>
                <w:rFonts w:eastAsia="Calibri"/>
                <w:color w:val="000000"/>
                <w:sz w:val="24"/>
                <w:szCs w:val="24"/>
              </w:rPr>
              <w:lastRenderedPageBreak/>
              <w:t>кулинарных блюд из них.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lastRenderedPageBreak/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«Определение количества и состава продуктов, обеспечивающих суточную потребность человека в минеральных веществах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 xml:space="preserve">Практическая работа: «Определение доброкачественности пищевых продуктов органолептическим методом и </w:t>
            </w:r>
            <w:proofErr w:type="spellStart"/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экспресс-методом</w:t>
            </w:r>
            <w:proofErr w:type="spellEnd"/>
            <w:proofErr w:type="gramEnd"/>
            <w:r w:rsidRPr="006A01D1">
              <w:rPr>
                <w:rFonts w:eastAsia="Calibri"/>
                <w:color w:val="000000"/>
                <w:sz w:val="24"/>
                <w:szCs w:val="24"/>
              </w:rPr>
              <w:t xml:space="preserve"> химического анализа.»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«Приготовление кулинарных блюд и органолептическая оценка их качества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«Приготовление кулинарных блюд и органолептическая оценка их качества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ED47C6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rFonts w:eastAsia="Calibri"/>
                <w:b/>
                <w:color w:val="000000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Что такое тепловая энергия. Методы и средства получения тепловой энергии.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Передача тепловой энергии.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Аккумулирование тепловой энергии.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«Сбор дополнительной информации в Интернете и справочной литературе об областях получения и применения тепловой энергии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BA19F8" w:rsidRPr="006A01D1" w:rsidTr="00D27C63">
        <w:tc>
          <w:tcPr>
            <w:tcW w:w="1701" w:type="dxa"/>
          </w:tcPr>
          <w:p w:rsidR="00BA19F8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88" w:type="dxa"/>
          </w:tcPr>
          <w:p w:rsidR="00BA19F8" w:rsidRPr="006A01D1" w:rsidRDefault="00BA19F8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«Ознакомление с бытовыми техническими средствами</w:t>
            </w:r>
          </w:p>
        </w:tc>
        <w:tc>
          <w:tcPr>
            <w:tcW w:w="2835" w:type="dxa"/>
          </w:tcPr>
          <w:p w:rsidR="00BA19F8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1A3214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rFonts w:eastAsia="Calibri"/>
                <w:b/>
                <w:color w:val="000000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Восприятие информации.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Кодирование информации при передаче сведений.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Сигналы и знаки при кодировании информации.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Символы как средство  кодирования информации.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«Чтение и запись информации различными средствами отображения информации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B6266F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rFonts w:eastAsia="Calibri"/>
                <w:b/>
                <w:color w:val="000000"/>
                <w:sz w:val="24"/>
                <w:szCs w:val="24"/>
              </w:rPr>
              <w:t>Технологии растениеводства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Дикорастущие растения, используемые человеком.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Заготовка сырья дикорастущих растений.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Переработка и применение сырья дикорастущих растений.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Влияние экологических факторов на урожайность дикорастущих растений. Условия и методы сохранения природной среды.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«Классификация дикорастущих растений по группам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«Овладение основными методами переработки сырья дикорастущих растений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«Освоение технологий заготовки сырья дикорастущих растений в природной среде на примере растений своего региона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 xml:space="preserve">Практическая работа: «Выполнение по </w:t>
            </w:r>
            <w:proofErr w:type="spellStart"/>
            <w:r w:rsidRPr="006A01D1">
              <w:rPr>
                <w:rFonts w:eastAsia="Calibri"/>
                <w:color w:val="000000"/>
                <w:sz w:val="24"/>
                <w:szCs w:val="24"/>
              </w:rPr>
              <w:t>ГОСТу</w:t>
            </w:r>
            <w:proofErr w:type="spellEnd"/>
            <w:r w:rsidRPr="006A01D1">
              <w:rPr>
                <w:rFonts w:eastAsia="Calibri"/>
                <w:color w:val="000000"/>
                <w:sz w:val="24"/>
                <w:szCs w:val="24"/>
              </w:rPr>
              <w:t xml:space="preserve"> технологий подготовки и закладки сырья дикорастущих растений на хранение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BD7222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rFonts w:eastAsia="Calibri"/>
                <w:b/>
                <w:color w:val="000000"/>
                <w:sz w:val="24"/>
                <w:szCs w:val="24"/>
              </w:rPr>
              <w:t>Технологии животноводства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Технологии получения животноводческой продукц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ии и её</w:t>
            </w:r>
            <w:proofErr w:type="gramEnd"/>
            <w:r w:rsidRPr="006A01D1">
              <w:rPr>
                <w:rFonts w:eastAsia="Calibri"/>
                <w:color w:val="000000"/>
                <w:sz w:val="24"/>
                <w:szCs w:val="24"/>
              </w:rPr>
              <w:t xml:space="preserve"> основные элементы.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Содержание животных — элемент технологии производства животноводческой продукции.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«Реферативное описание технологии разведения домашних и сельскохозяйственных животных на основе опыта своей семьи, семей своих друзей.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E64A4D" w:rsidRPr="006A01D1" w:rsidTr="00167E6D">
        <w:tc>
          <w:tcPr>
            <w:tcW w:w="13324" w:type="dxa"/>
            <w:gridSpan w:val="3"/>
          </w:tcPr>
          <w:p w:rsidR="00E64A4D" w:rsidRPr="006A01D1" w:rsidRDefault="00E64A4D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rFonts w:eastAsia="Calibri"/>
                <w:b/>
                <w:color w:val="000000"/>
                <w:sz w:val="24"/>
                <w:szCs w:val="24"/>
              </w:rPr>
              <w:t>Социальные технологии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Виды социальных технологий.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Технологии коммуникации.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Структура процесса коммуникации.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«Разработка технологий общения при конфликтных ситуациях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1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65,66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Практическая работа: «Разработка сценариев проведения семейных и общественных мероприятий</w:t>
            </w:r>
            <w:proofErr w:type="gramStart"/>
            <w:r w:rsidRPr="006A01D1">
              <w:rPr>
                <w:rFonts w:eastAsia="Calibri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2</w:t>
            </w:r>
          </w:p>
        </w:tc>
      </w:tr>
      <w:tr w:rsidR="00CF4DFE" w:rsidRPr="006A01D1" w:rsidTr="00D27C63">
        <w:tc>
          <w:tcPr>
            <w:tcW w:w="1701" w:type="dxa"/>
          </w:tcPr>
          <w:p w:rsidR="00CF4DFE" w:rsidRPr="006A01D1" w:rsidRDefault="00E64A4D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1D1">
              <w:rPr>
                <w:rFonts w:ascii="Times New Roman" w:hAnsi="Times New Roman" w:cs="Times New Roman"/>
              </w:rPr>
              <w:t>67,68</w:t>
            </w:r>
          </w:p>
        </w:tc>
        <w:tc>
          <w:tcPr>
            <w:tcW w:w="8788" w:type="dxa"/>
          </w:tcPr>
          <w:p w:rsidR="00CF4DFE" w:rsidRPr="006A01D1" w:rsidRDefault="00CF4DFE" w:rsidP="00E64A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01D1">
              <w:rPr>
                <w:rFonts w:eastAsia="Calibri"/>
                <w:color w:val="000000"/>
                <w:sz w:val="24"/>
                <w:szCs w:val="24"/>
              </w:rPr>
              <w:t>Защита проектных работ</w:t>
            </w:r>
          </w:p>
        </w:tc>
        <w:tc>
          <w:tcPr>
            <w:tcW w:w="2835" w:type="dxa"/>
          </w:tcPr>
          <w:p w:rsidR="00CF4DFE" w:rsidRPr="006A01D1" w:rsidRDefault="00CF4DFE" w:rsidP="0038235B">
            <w:pPr>
              <w:jc w:val="center"/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>2</w:t>
            </w:r>
          </w:p>
        </w:tc>
      </w:tr>
      <w:tr w:rsidR="005F1954" w:rsidRPr="006A01D1" w:rsidTr="00D27C63">
        <w:trPr>
          <w:trHeight w:val="375"/>
        </w:trPr>
        <w:tc>
          <w:tcPr>
            <w:tcW w:w="13324" w:type="dxa"/>
            <w:gridSpan w:val="3"/>
          </w:tcPr>
          <w:p w:rsidR="005F1954" w:rsidRPr="006A01D1" w:rsidRDefault="005F1954" w:rsidP="005F1954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A01D1">
              <w:rPr>
                <w:sz w:val="24"/>
                <w:szCs w:val="24"/>
              </w:rPr>
              <w:tab/>
            </w:r>
            <w:r w:rsidR="00CB6679" w:rsidRPr="006A01D1">
              <w:rPr>
                <w:sz w:val="24"/>
                <w:szCs w:val="24"/>
              </w:rPr>
              <w:t xml:space="preserve">       </w:t>
            </w:r>
            <w:r w:rsidRPr="006A01D1">
              <w:rPr>
                <w:b/>
                <w:sz w:val="24"/>
                <w:szCs w:val="24"/>
              </w:rPr>
              <w:t>Итого</w:t>
            </w:r>
            <w:proofErr w:type="gramStart"/>
            <w:r w:rsidRPr="006A01D1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6A01D1">
              <w:rPr>
                <w:b/>
                <w:sz w:val="24"/>
                <w:szCs w:val="24"/>
              </w:rPr>
              <w:t xml:space="preserve"> 68 уроков</w:t>
            </w:r>
          </w:p>
        </w:tc>
      </w:tr>
    </w:tbl>
    <w:p w:rsidR="005F1954" w:rsidRPr="006A01D1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954" w:rsidRPr="006A01D1" w:rsidRDefault="005F1954" w:rsidP="005F19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954" w:rsidRPr="006A01D1" w:rsidRDefault="005F1954" w:rsidP="005F1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1954" w:rsidRPr="006A01D1" w:rsidSect="00564914">
      <w:footerReference w:type="default" r:id="rId8"/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7D" w:rsidRDefault="0000157D" w:rsidP="00564914">
      <w:pPr>
        <w:spacing w:after="0" w:line="240" w:lineRule="auto"/>
      </w:pPr>
      <w:r>
        <w:separator/>
      </w:r>
    </w:p>
  </w:endnote>
  <w:endnote w:type="continuationSeparator" w:id="0">
    <w:p w:rsidR="0000157D" w:rsidRDefault="0000157D" w:rsidP="0056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5751"/>
      <w:docPartObj>
        <w:docPartGallery w:val="Page Numbers (Bottom of Page)"/>
        <w:docPartUnique/>
      </w:docPartObj>
    </w:sdtPr>
    <w:sdtContent>
      <w:p w:rsidR="00564914" w:rsidRDefault="00A66990">
        <w:pPr>
          <w:pStyle w:val="ab"/>
          <w:jc w:val="right"/>
        </w:pPr>
        <w:fldSimple w:instr=" PAGE   \* MERGEFORMAT ">
          <w:r w:rsidR="00D560DD">
            <w:rPr>
              <w:noProof/>
            </w:rPr>
            <w:t>4</w:t>
          </w:r>
        </w:fldSimple>
      </w:p>
    </w:sdtContent>
  </w:sdt>
  <w:p w:rsidR="00564914" w:rsidRDefault="005649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7D" w:rsidRDefault="0000157D" w:rsidP="00564914">
      <w:pPr>
        <w:spacing w:after="0" w:line="240" w:lineRule="auto"/>
      </w:pPr>
      <w:r>
        <w:separator/>
      </w:r>
    </w:p>
  </w:footnote>
  <w:footnote w:type="continuationSeparator" w:id="0">
    <w:p w:rsidR="0000157D" w:rsidRDefault="0000157D" w:rsidP="00564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954"/>
    <w:rsid w:val="0000157D"/>
    <w:rsid w:val="00002D3F"/>
    <w:rsid w:val="00020CA1"/>
    <w:rsid w:val="0003356B"/>
    <w:rsid w:val="00055FA7"/>
    <w:rsid w:val="00206A33"/>
    <w:rsid w:val="002210CC"/>
    <w:rsid w:val="00245183"/>
    <w:rsid w:val="002F155C"/>
    <w:rsid w:val="00386B03"/>
    <w:rsid w:val="00564914"/>
    <w:rsid w:val="005E7C36"/>
    <w:rsid w:val="005F1954"/>
    <w:rsid w:val="006A01D1"/>
    <w:rsid w:val="007106CF"/>
    <w:rsid w:val="007E78D3"/>
    <w:rsid w:val="008D6751"/>
    <w:rsid w:val="00926F22"/>
    <w:rsid w:val="00A66990"/>
    <w:rsid w:val="00AB5B71"/>
    <w:rsid w:val="00AB6505"/>
    <w:rsid w:val="00B908F2"/>
    <w:rsid w:val="00BA19F8"/>
    <w:rsid w:val="00BB0A86"/>
    <w:rsid w:val="00CB6679"/>
    <w:rsid w:val="00CF4DFE"/>
    <w:rsid w:val="00D560DD"/>
    <w:rsid w:val="00D91AA8"/>
    <w:rsid w:val="00E64A4D"/>
    <w:rsid w:val="00EB5D77"/>
    <w:rsid w:val="00F60724"/>
    <w:rsid w:val="00F9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54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F195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rsid w:val="005F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F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195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56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4914"/>
  </w:style>
  <w:style w:type="paragraph" w:styleId="ab">
    <w:name w:val="footer"/>
    <w:basedOn w:val="a"/>
    <w:link w:val="ac"/>
    <w:uiPriority w:val="99"/>
    <w:unhideWhenUsed/>
    <w:rsid w:val="0056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4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3A74A-34A3-440E-811D-1C496480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2022-06-27T17:34:00Z</cp:lastPrinted>
  <dcterms:created xsi:type="dcterms:W3CDTF">2020-05-28T11:09:00Z</dcterms:created>
  <dcterms:modified xsi:type="dcterms:W3CDTF">2022-11-23T09:00:00Z</dcterms:modified>
</cp:coreProperties>
</file>