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B8" w:rsidRDefault="00361808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-586740</wp:posOffset>
            </wp:positionV>
            <wp:extent cx="10429875" cy="7229475"/>
            <wp:effectExtent l="19050" t="0" r="9525" b="0"/>
            <wp:wrapNone/>
            <wp:docPr id="2" name="Рисунок 1" descr="C:\Users\User\Desktop\титульники\сканы\IMG_20211123_09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сканы\IMG_20211123_092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:rsidR="00A04AC9" w:rsidRDefault="00A04AC9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8C4C6F" w:rsidRDefault="008C4C6F" w:rsidP="008C4C6F">
      <w:pPr>
        <w:pStyle w:val="Default"/>
        <w:jc w:val="center"/>
        <w:rPr>
          <w:b/>
          <w:bCs/>
          <w:iCs/>
        </w:rPr>
      </w:pPr>
    </w:p>
    <w:p w:rsidR="008C4C6F" w:rsidRDefault="008C4C6F" w:rsidP="008C4C6F">
      <w:pPr>
        <w:pStyle w:val="Default"/>
        <w:jc w:val="center"/>
        <w:rPr>
          <w:b/>
          <w:bCs/>
          <w:iCs/>
        </w:rPr>
      </w:pPr>
    </w:p>
    <w:p w:rsidR="008C4C6F" w:rsidRDefault="008C4C6F" w:rsidP="008C4C6F">
      <w:pPr>
        <w:pStyle w:val="Default"/>
        <w:jc w:val="center"/>
        <w:rPr>
          <w:b/>
          <w:bCs/>
          <w:iCs/>
        </w:rPr>
      </w:pPr>
    </w:p>
    <w:p w:rsidR="00A80DB8" w:rsidRPr="008C4C6F" w:rsidRDefault="00A80DB8" w:rsidP="008C4C6F">
      <w:pPr>
        <w:pStyle w:val="Default"/>
        <w:jc w:val="center"/>
        <w:rPr>
          <w:b/>
          <w:bCs/>
          <w:iCs/>
        </w:rPr>
      </w:pPr>
      <w:r w:rsidRPr="008C4C6F">
        <w:rPr>
          <w:b/>
          <w:bCs/>
          <w:iCs/>
        </w:rPr>
        <w:t>Планируемые результаты  освоения учебного  предмета.</w:t>
      </w:r>
    </w:p>
    <w:p w:rsidR="00A80DB8" w:rsidRPr="008C4C6F" w:rsidRDefault="00A80DB8" w:rsidP="008C4C6F">
      <w:pPr>
        <w:pStyle w:val="Default"/>
        <w:jc w:val="both"/>
        <w:rPr>
          <w:b/>
          <w:bCs/>
        </w:rPr>
      </w:pPr>
      <w:r w:rsidRPr="008C4C6F">
        <w:rPr>
          <w:b/>
          <w:bCs/>
        </w:rPr>
        <w:t xml:space="preserve">             </w:t>
      </w:r>
    </w:p>
    <w:p w:rsidR="004E0014" w:rsidRPr="008C4C6F" w:rsidRDefault="004E0014" w:rsidP="008C4C6F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8C4C6F">
        <w:rPr>
          <w:b/>
          <w:bCs/>
          <w:i/>
          <w:iCs/>
          <w:lang w:eastAsia="ru-RU"/>
        </w:rPr>
        <w:t>Личностные результаты: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познавательный интерес к прошлому своей страны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освоение гуманистических традиций и ценностей совре</w:t>
      </w:r>
      <w:r w:rsidRPr="008C4C6F">
        <w:rPr>
          <w:lang w:eastAsia="ru-RU"/>
        </w:rPr>
        <w:softHyphen/>
        <w:t>менного общества, уважение прав и свобод человека;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изложение своей точки зрения, её аргументация в соответствии с возрастными возможностями;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следование этическим нормам и правилам ведения диалога;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формирование коммуникативной компетентности;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обсуждение и оценивание своих достижений, а также достижений других;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расширение опыта конструктивного взаимодействия в социальном общении;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осмысление социально-нравственного опыта предше</w:t>
      </w:r>
      <w:r w:rsidRPr="008C4C6F">
        <w:rPr>
          <w:lang w:eastAsia="ru-RU"/>
        </w:rPr>
        <w:softHyphen/>
        <w:t>ствующих поколений, способность к определению своей по</w:t>
      </w:r>
      <w:r w:rsidRPr="008C4C6F">
        <w:rPr>
          <w:lang w:eastAsia="ru-RU"/>
        </w:rPr>
        <w:softHyphen/>
        <w:t>зиции и ответственному поведению в современном обществе.</w:t>
      </w:r>
    </w:p>
    <w:p w:rsidR="004E0014" w:rsidRPr="008C4C6F" w:rsidRDefault="004E0014" w:rsidP="008C4C6F">
      <w:pPr>
        <w:shd w:val="clear" w:color="auto" w:fill="FFFFFF"/>
        <w:suppressAutoHyphens w:val="0"/>
        <w:ind w:firstLine="709"/>
        <w:jc w:val="both"/>
        <w:rPr>
          <w:b/>
          <w:bCs/>
          <w:i/>
          <w:iCs/>
          <w:lang w:eastAsia="ru-RU"/>
        </w:rPr>
      </w:pPr>
      <w:r w:rsidRPr="008C4C6F">
        <w:rPr>
          <w:b/>
          <w:bCs/>
          <w:i/>
          <w:iCs/>
          <w:lang w:eastAsia="ru-RU"/>
        </w:rPr>
        <w:t>Метапредметные результаты изучения истории включают следующие умения и навыки: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lang w:eastAsia="ru-RU"/>
        </w:rPr>
      </w:pPr>
      <w:r w:rsidRPr="008C4C6F">
        <w:rPr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 w:rsidRPr="008C4C6F">
        <w:rPr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 w:rsidRPr="008C4C6F">
        <w:rPr>
          <w:iCs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8C4C6F">
        <w:rPr>
          <w:lang w:eastAsia="ru-RU"/>
        </w:rPr>
        <w:softHyphen/>
        <w:t>вать и обосновывать выводы и т.д.), использовать современ</w:t>
      </w:r>
      <w:r w:rsidRPr="008C4C6F">
        <w:rPr>
          <w:lang w:eastAsia="ru-RU"/>
        </w:rPr>
        <w:softHyphen/>
        <w:t>ные источники информации, в том числе материалы на элек</w:t>
      </w:r>
      <w:r w:rsidRPr="008C4C6F">
        <w:rPr>
          <w:lang w:eastAsia="ru-RU"/>
        </w:rPr>
        <w:softHyphen/>
        <w:t>тронных носителях;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привлекать ранее изученный материал для решения познавательных задач;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логически строить рассуждение, выстраивать ответ в соответствии с заданием;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применять начальные исследовательские умения при решении поисковых задач;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lastRenderedPageBreak/>
        <w:t xml:space="preserve"> решать творческие задачи, представлять ре</w:t>
      </w:r>
      <w:r w:rsidRPr="008C4C6F">
        <w:rPr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определять свою роль в учебной группе, вклад всех участников в общий результат;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4E0014" w:rsidRPr="008C4C6F" w:rsidRDefault="004E0014" w:rsidP="008C4C6F">
      <w:pPr>
        <w:widowControl w:val="0"/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i/>
          <w:lang w:eastAsia="ru-RU"/>
        </w:rPr>
      </w:pPr>
      <w:r w:rsidRPr="008C4C6F">
        <w:rPr>
          <w:b/>
          <w:i/>
          <w:lang w:eastAsia="ru-RU"/>
        </w:rPr>
        <w:t>Предметные результаты: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80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овладение целостными представлениями об историче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ском пути народов как необходимой основой миропонима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ния и познания общества;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80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способность применять понятийный аппарат историче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ского знания;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80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умение изучать информацию различных исторических источников, раскрывая их познавательную ценность;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расширение опыта оценочной деятельности на основе осмысления жизни и деяний личностей и народов в исто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рии;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готовность применять исторические знания для выяв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ления и сохранения исторических и культурных памятни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ков своей страны и мира.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знать имена выдающихся деятелей XVIII в., важнейшие факты их биографии;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основные этапы и ключевые события всеобщей исто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 xml:space="preserve">рии периода конца </w:t>
      </w:r>
      <w:r w:rsidRPr="008C4C6F">
        <w:rPr>
          <w:rFonts w:eastAsia="Century Schoolbook"/>
          <w:color w:val="000000"/>
          <w:shd w:val="clear" w:color="auto" w:fill="FFFFFF"/>
          <w:lang w:val="en-US" w:eastAsia="en-US"/>
        </w:rPr>
        <w:t>XVII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t xml:space="preserve">— </w:t>
      </w:r>
      <w:r w:rsidRPr="008C4C6F">
        <w:rPr>
          <w:rFonts w:eastAsia="Century Schoolbook"/>
          <w:color w:val="000000"/>
          <w:shd w:val="clear" w:color="auto" w:fill="FFFFFF"/>
          <w:lang w:val="en-US" w:eastAsia="en-US"/>
        </w:rPr>
        <w:t>XVIII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t xml:space="preserve"> в.в.;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важнейшие достижения культуры и системы ценно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стей, сформировавшиеся в ходе исторического развития;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изученные виды исторических источников;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соотносить даты событий отечественной и всеобщей исто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рии с веком; определять последовательность и длительность важнейших событий отечественной и всеобщей истории;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использовать текст исторического источника при отве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те на вопросы и решении различных учебных задач, срав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нивать свидетельства разных источников;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показывать на исторической карте территории рассе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ления народов, границы государств, города, места значи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тельных исторических событий;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рассказывать о важнейших исторических событиях и их участниках, опираясь на знание необходимых фак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ного материала учебника, фрагментов исторических источ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курсиях, рефератов;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соотносить общие исторические процессы и отдельные факты; выявлять существенные черты исторических про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цессов, явлений и событий; группировать исторические яв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определять на основе учебного материала причины и следствия важнейших исторических событий;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80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 xml:space="preserve">объяснять своё отношение к наиболее значительным событиям и личностям истории России и всеобщей истории, достижениям 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lastRenderedPageBreak/>
        <w:t>отечественной и мировой культуры;</w:t>
      </w:r>
    </w:p>
    <w:p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80"/>
        </w:tabs>
        <w:suppressAutoHyphens w:val="0"/>
        <w:ind w:left="0" w:firstLine="709"/>
        <w:jc w:val="both"/>
        <w:rPr>
          <w:rFonts w:eastAsia="Century Schoolbook"/>
          <w:color w:val="000000"/>
          <w:shd w:val="clear" w:color="auto" w:fill="FFFFFF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использовать приобретённые знания и умения в прак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тической деятельности и повседневной жизни для понима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ния исторических причин и исторического значения собы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тий и явлений современной жизни, для высказывания соб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гой культуры, национальной и религиозной принадлежности.</w:t>
      </w:r>
    </w:p>
    <w:p w:rsidR="00A80DB8" w:rsidRPr="008C4C6F" w:rsidRDefault="00A80DB8" w:rsidP="008C4C6F">
      <w:pPr>
        <w:autoSpaceDE w:val="0"/>
        <w:autoSpaceDN w:val="0"/>
        <w:adjustRightInd w:val="0"/>
        <w:jc w:val="center"/>
        <w:rPr>
          <w:b/>
          <w:bCs/>
        </w:rPr>
      </w:pPr>
    </w:p>
    <w:p w:rsidR="00136FA8" w:rsidRPr="008C4C6F" w:rsidRDefault="00DC101D" w:rsidP="008C4C6F">
      <w:pPr>
        <w:suppressAutoHyphens w:val="0"/>
        <w:ind w:firstLine="709"/>
        <w:jc w:val="center"/>
        <w:rPr>
          <w:bCs/>
          <w:color w:val="000000"/>
          <w:lang w:eastAsia="ru-RU"/>
        </w:rPr>
      </w:pPr>
      <w:r w:rsidRPr="008C4C6F">
        <w:rPr>
          <w:b/>
        </w:rPr>
        <w:t>Всеобщая история</w:t>
      </w:r>
      <w:r w:rsidR="00A87885">
        <w:rPr>
          <w:b/>
        </w:rPr>
        <w:t>.  История Н</w:t>
      </w:r>
      <w:r w:rsidRPr="008C4C6F">
        <w:rPr>
          <w:b/>
        </w:rPr>
        <w:t xml:space="preserve">ового времени </w:t>
      </w:r>
      <w:r w:rsidRPr="008C4C6F">
        <w:rPr>
          <w:rFonts w:eastAsia="Calibri"/>
          <w:b/>
          <w:bCs/>
          <w:lang w:val="en-US" w:eastAsia="en-US"/>
        </w:rPr>
        <w:t>XVIII</w:t>
      </w:r>
      <w:r w:rsidRPr="008C4C6F">
        <w:rPr>
          <w:rFonts w:eastAsia="Calibri"/>
          <w:b/>
          <w:bCs/>
          <w:lang w:eastAsia="en-US"/>
        </w:rPr>
        <w:t xml:space="preserve"> в</w:t>
      </w:r>
    </w:p>
    <w:p w:rsidR="00277B75" w:rsidRPr="008C4C6F" w:rsidRDefault="00277B75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 xml:space="preserve">Введение (1 ч.). </w:t>
      </w:r>
      <w:r w:rsidRPr="008C4C6F">
        <w:rPr>
          <w:rFonts w:eastAsia="Calibri"/>
          <w:bCs/>
          <w:lang w:eastAsia="en-US"/>
        </w:rPr>
        <w:t xml:space="preserve">Мир к началу </w:t>
      </w:r>
      <w:r w:rsidRPr="008C4C6F">
        <w:rPr>
          <w:rFonts w:eastAsia="Calibri"/>
          <w:bCs/>
          <w:lang w:val="en-US" w:eastAsia="en-US"/>
        </w:rPr>
        <w:t>XVIII</w:t>
      </w:r>
      <w:r w:rsidRPr="008C4C6F">
        <w:rPr>
          <w:rFonts w:eastAsia="Calibri"/>
          <w:bCs/>
          <w:lang w:eastAsia="en-US"/>
        </w:rPr>
        <w:t xml:space="preserve"> в.</w:t>
      </w:r>
      <w:r w:rsidRPr="008C4C6F">
        <w:rPr>
          <w:rFonts w:eastAsia="Calibri"/>
          <w:b/>
          <w:bCs/>
          <w:lang w:eastAsia="en-US"/>
        </w:rPr>
        <w:t xml:space="preserve"> </w:t>
      </w:r>
    </w:p>
    <w:p w:rsidR="004E0014" w:rsidRPr="008C4C6F" w:rsidRDefault="00277B75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>Глава 1. Рождение нового мира (9 ч.)</w:t>
      </w:r>
    </w:p>
    <w:p w:rsidR="004E0014" w:rsidRPr="008C4C6F" w:rsidRDefault="004E0014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C4C6F">
        <w:rPr>
          <w:rFonts w:eastAsia="Calibri"/>
          <w:bCs/>
          <w:lang w:eastAsia="en-US"/>
        </w:rPr>
        <w:t>Просветители XVIII в. - продолжатели дела гуманистов эпо</w:t>
      </w:r>
      <w:r w:rsidRPr="008C4C6F">
        <w:rPr>
          <w:rFonts w:eastAsia="Calibri"/>
          <w:bCs/>
          <w:lang w:eastAsia="en-US"/>
        </w:rPr>
        <w:softHyphen/>
        <w:t>хи Возрождения. Идеи Просвещения как мировоззрение укре</w:t>
      </w:r>
      <w:r w:rsidRPr="008C4C6F">
        <w:rPr>
          <w:rFonts w:eastAsia="Calibri"/>
          <w:bCs/>
          <w:lang w:eastAsia="en-US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8C4C6F">
        <w:rPr>
          <w:rFonts w:eastAsia="Calibri"/>
          <w:bCs/>
          <w:lang w:eastAsia="en-US"/>
        </w:rPr>
        <w:softHyphen/>
        <w:t>ственного договора. Представление о цели свободы как стрем</w:t>
      </w:r>
      <w:r w:rsidRPr="008C4C6F">
        <w:rPr>
          <w:rFonts w:eastAsia="Calibri"/>
          <w:bCs/>
          <w:lang w:eastAsia="en-US"/>
        </w:rPr>
        <w:softHyphen/>
        <w:t>лении к счастью. Шарль Монтескье: теория разделения вла</w:t>
      </w:r>
      <w:r w:rsidRPr="008C4C6F">
        <w:rPr>
          <w:rFonts w:eastAsia="Calibri"/>
          <w:bCs/>
          <w:lang w:eastAsia="en-US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8C4C6F">
        <w:rPr>
          <w:rFonts w:eastAsia="Calibri"/>
          <w:bCs/>
          <w:lang w:eastAsia="en-US"/>
        </w:rPr>
        <w:softHyphen/>
        <w:t>ренитете: принципы равенства и свободы в программе преобра</w:t>
      </w:r>
      <w:r w:rsidRPr="008C4C6F">
        <w:rPr>
          <w:rFonts w:eastAsia="Calibri"/>
          <w:bCs/>
          <w:lang w:eastAsia="en-US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  <w:r w:rsidR="00277B75" w:rsidRPr="008C4C6F">
        <w:rPr>
          <w:rFonts w:eastAsia="Calibri"/>
          <w:bCs/>
          <w:lang w:eastAsia="en-US"/>
        </w:rPr>
        <w:t xml:space="preserve"> </w:t>
      </w:r>
      <w:r w:rsidRPr="008C4C6F">
        <w:rPr>
          <w:rFonts w:eastAsia="Calibri"/>
          <w:bCs/>
          <w:lang w:eastAsia="en-US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8C4C6F">
        <w:rPr>
          <w:rFonts w:eastAsia="Calibri"/>
          <w:bCs/>
          <w:lang w:eastAsia="en-US"/>
        </w:rPr>
        <w:softHyphen/>
        <w:t>дожественной литературе - Д. Дефо. Д. Свифт: сатира на поро</w:t>
      </w:r>
      <w:r w:rsidRPr="008C4C6F">
        <w:rPr>
          <w:rFonts w:eastAsia="Calibri"/>
          <w:bCs/>
          <w:lang w:eastAsia="en-US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8C4C6F">
        <w:rPr>
          <w:rFonts w:eastAsia="Calibri"/>
          <w:bCs/>
          <w:lang w:eastAsia="en-US"/>
        </w:rPr>
        <w:softHyphen/>
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8C4C6F">
        <w:rPr>
          <w:rFonts w:eastAsia="Calibri"/>
          <w:bCs/>
          <w:lang w:eastAsia="en-US"/>
        </w:rPr>
        <w:softHyphen/>
        <w:t>хи великих царствований. Секуляризация культуры.</w:t>
      </w:r>
      <w:r w:rsidRPr="008C4C6F">
        <w:rPr>
          <w:rFonts w:eastAsia="Calibri"/>
          <w:bCs/>
          <w:i/>
          <w:iCs/>
          <w:lang w:eastAsia="en-US"/>
        </w:rPr>
        <w:t xml:space="preserve"> </w:t>
      </w:r>
    </w:p>
    <w:p w:rsidR="00277B75" w:rsidRPr="008C4C6F" w:rsidRDefault="00277B75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 xml:space="preserve">Глава 2. Европейские страны в </w:t>
      </w:r>
      <w:r w:rsidRPr="008C4C6F">
        <w:rPr>
          <w:rFonts w:eastAsia="Calibri"/>
          <w:b/>
          <w:bCs/>
          <w:lang w:val="en-US" w:eastAsia="en-US"/>
        </w:rPr>
        <w:t>XVIII</w:t>
      </w:r>
      <w:r w:rsidRPr="008C4C6F">
        <w:rPr>
          <w:rFonts w:eastAsia="Calibri"/>
          <w:b/>
          <w:bCs/>
          <w:lang w:eastAsia="en-US"/>
        </w:rPr>
        <w:t xml:space="preserve"> в.  (5 ч.)</w:t>
      </w:r>
    </w:p>
    <w:p w:rsidR="004E0014" w:rsidRPr="008C4C6F" w:rsidRDefault="00277B75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C4C6F">
        <w:rPr>
          <w:rFonts w:eastAsia="Calibri"/>
          <w:bCs/>
          <w:lang w:eastAsia="en-US"/>
        </w:rPr>
        <w:t xml:space="preserve">Экономическое и социальное развитие Европы в XVIII в. </w:t>
      </w:r>
      <w:r w:rsidR="004E0014" w:rsidRPr="008C4C6F">
        <w:rPr>
          <w:rFonts w:eastAsia="Calibri"/>
          <w:bCs/>
          <w:lang w:eastAsia="en-US"/>
        </w:rPr>
        <w:t>Аграрная революция в Англии. Складывание новых отно</w:t>
      </w:r>
      <w:r w:rsidR="004E0014" w:rsidRPr="008C4C6F">
        <w:rPr>
          <w:rFonts w:eastAsia="Calibri"/>
          <w:bCs/>
          <w:lang w:eastAsia="en-US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="004E0014" w:rsidRPr="008C4C6F">
        <w:rPr>
          <w:rFonts w:eastAsia="Calibri"/>
          <w:bCs/>
          <w:lang w:eastAsia="en-US"/>
        </w:rPr>
        <w:softHyphen/>
        <w:t>циальная сущность промышленного переворота. Внедрение машинной техники. Изобретения в ткачестве. Паровая ма</w:t>
      </w:r>
      <w:r w:rsidR="004E0014" w:rsidRPr="008C4C6F">
        <w:rPr>
          <w:rFonts w:eastAsia="Calibri"/>
          <w:bCs/>
          <w:lang w:eastAsia="en-US"/>
        </w:rPr>
        <w:softHyphen/>
        <w:t xml:space="preserve">шина англичанина Джеймса Уатта. Изобретение Р. </w:t>
      </w:r>
      <w:proofErr w:type="spellStart"/>
      <w:r w:rsidR="004E0014" w:rsidRPr="008C4C6F">
        <w:rPr>
          <w:rFonts w:eastAsia="Calibri"/>
          <w:bCs/>
          <w:lang w:eastAsia="en-US"/>
        </w:rPr>
        <w:t>Аркрайта</w:t>
      </w:r>
      <w:proofErr w:type="spellEnd"/>
      <w:r w:rsidR="004E0014" w:rsidRPr="008C4C6F">
        <w:rPr>
          <w:rFonts w:eastAsia="Calibri"/>
          <w:bCs/>
          <w:lang w:eastAsia="en-US"/>
        </w:rPr>
        <w:t xml:space="preserve">. Изобретения </w:t>
      </w:r>
      <w:proofErr w:type="spellStart"/>
      <w:r w:rsidR="004E0014" w:rsidRPr="008C4C6F">
        <w:rPr>
          <w:rFonts w:eastAsia="Calibri"/>
          <w:bCs/>
          <w:lang w:eastAsia="en-US"/>
        </w:rPr>
        <w:t>Корба</w:t>
      </w:r>
      <w:proofErr w:type="spellEnd"/>
      <w:r w:rsidR="004E0014" w:rsidRPr="008C4C6F">
        <w:rPr>
          <w:rFonts w:eastAsia="Calibri"/>
          <w:bCs/>
          <w:lang w:eastAsia="en-US"/>
        </w:rPr>
        <w:t xml:space="preserve"> и </w:t>
      </w:r>
      <w:proofErr w:type="spellStart"/>
      <w:r w:rsidR="004E0014" w:rsidRPr="008C4C6F">
        <w:rPr>
          <w:rFonts w:eastAsia="Calibri"/>
          <w:bCs/>
          <w:lang w:eastAsia="en-US"/>
        </w:rPr>
        <w:t>Модсли</w:t>
      </w:r>
      <w:proofErr w:type="spellEnd"/>
      <w:r w:rsidR="004E0014" w:rsidRPr="008C4C6F">
        <w:rPr>
          <w:rFonts w:eastAsia="Calibri"/>
          <w:bCs/>
          <w:lang w:eastAsia="en-US"/>
        </w:rPr>
        <w:t>. Появление фабричного произ</w:t>
      </w:r>
      <w:r w:rsidR="004E0014" w:rsidRPr="008C4C6F">
        <w:rPr>
          <w:rFonts w:eastAsia="Calibri"/>
          <w:bCs/>
          <w:lang w:eastAsia="en-US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="004E0014" w:rsidRPr="008C4C6F">
        <w:rPr>
          <w:rFonts w:eastAsia="Calibri"/>
          <w:bCs/>
          <w:lang w:eastAsia="en-US"/>
        </w:rPr>
        <w:softHyphen/>
        <w:t>талистического производства. Социальные движения протеста рабочих (</w:t>
      </w:r>
      <w:proofErr w:type="spellStart"/>
      <w:r w:rsidR="004E0014" w:rsidRPr="008C4C6F">
        <w:rPr>
          <w:rFonts w:eastAsia="Calibri"/>
          <w:bCs/>
          <w:lang w:eastAsia="en-US"/>
        </w:rPr>
        <w:t>луддизм</w:t>
      </w:r>
      <w:proofErr w:type="spellEnd"/>
      <w:r w:rsidR="004E0014" w:rsidRPr="008C4C6F">
        <w:rPr>
          <w:rFonts w:eastAsia="Calibri"/>
          <w:bCs/>
          <w:lang w:eastAsia="en-US"/>
        </w:rPr>
        <w:t>). Цена технического прогресса.</w:t>
      </w:r>
      <w:r w:rsidRPr="008C4C6F">
        <w:rPr>
          <w:rFonts w:eastAsia="Calibri"/>
          <w:bCs/>
          <w:lang w:eastAsia="en-US"/>
        </w:rPr>
        <w:t xml:space="preserve"> Франция при Старом порядке. Ускорение социально-экономического развития Франции в XVIIJ в. Демографические изменения. Изменения в со</w:t>
      </w:r>
      <w:r w:rsidRPr="008C4C6F">
        <w:rPr>
          <w:rFonts w:eastAsia="Calibri"/>
          <w:bCs/>
          <w:lang w:eastAsia="en-US"/>
        </w:rPr>
        <w:softHyphen/>
        <w:t>циальной структуре, особенности формирования француз</w:t>
      </w:r>
      <w:r w:rsidRPr="008C4C6F">
        <w:rPr>
          <w:rFonts w:eastAsia="Calibri"/>
          <w:bCs/>
          <w:lang w:eastAsia="en-US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8C4C6F">
        <w:rPr>
          <w:rFonts w:eastAsia="Calibri"/>
          <w:bCs/>
          <w:lang w:eastAsia="en-US"/>
        </w:rPr>
        <w:softHyphen/>
        <w:t>ния просветителей на развитие просветительской идеологии. Германские земли в XVIII в. Австрийская монархия Габсбургов в XVIII в.</w:t>
      </w:r>
    </w:p>
    <w:p w:rsidR="00277B75" w:rsidRPr="008C4C6F" w:rsidRDefault="00277B75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>Глава 3. Эпоха революций (7 ч.)</w:t>
      </w:r>
    </w:p>
    <w:p w:rsidR="004E0014" w:rsidRPr="008C4C6F" w:rsidRDefault="004E0014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C4C6F">
        <w:rPr>
          <w:rFonts w:eastAsia="Calibri"/>
          <w:bCs/>
          <w:lang w:eastAsia="en-US"/>
        </w:rPr>
        <w:lastRenderedPageBreak/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8C4C6F">
        <w:rPr>
          <w:rFonts w:eastAsia="Calibri"/>
          <w:bCs/>
          <w:lang w:eastAsia="en-US"/>
        </w:rPr>
        <w:softHyphen/>
        <w:t>канского общества. Культура и общественная жизнь в коло</w:t>
      </w:r>
      <w:r w:rsidRPr="008C4C6F">
        <w:rPr>
          <w:rFonts w:eastAsia="Calibri"/>
          <w:bCs/>
          <w:lang w:eastAsia="en-US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8C4C6F">
        <w:rPr>
          <w:rFonts w:eastAsia="Calibri"/>
          <w:bCs/>
          <w:lang w:eastAsia="en-US"/>
        </w:rPr>
        <w:softHyphen/>
        <w:t>тализма».</w:t>
      </w:r>
      <w:r w:rsidR="00277B75" w:rsidRPr="008C4C6F">
        <w:rPr>
          <w:rFonts w:eastAsia="Calibri"/>
          <w:bCs/>
          <w:lang w:eastAsia="en-US"/>
        </w:rPr>
        <w:t xml:space="preserve"> </w:t>
      </w:r>
      <w:r w:rsidRPr="008C4C6F">
        <w:rPr>
          <w:rFonts w:eastAsia="Calibri"/>
          <w:bCs/>
          <w:lang w:eastAsia="en-US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8C4C6F">
        <w:rPr>
          <w:rFonts w:eastAsia="Calibri"/>
          <w:bCs/>
          <w:lang w:eastAsia="en-US"/>
        </w:rPr>
        <w:softHyphen/>
        <w:t>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</w:t>
      </w:r>
      <w:r w:rsidRPr="008C4C6F">
        <w:rPr>
          <w:rFonts w:eastAsia="Calibri"/>
          <w:bCs/>
          <w:lang w:eastAsia="en-US"/>
        </w:rPr>
        <w:softHyphen/>
        <w:t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8C4C6F">
        <w:rPr>
          <w:rFonts w:eastAsia="Calibri"/>
          <w:bCs/>
          <w:lang w:eastAsia="en-US"/>
        </w:rPr>
        <w:softHyphen/>
        <w:t>бе североамериканских штатов за свободу. Историческое значе</w:t>
      </w:r>
      <w:r w:rsidRPr="008C4C6F">
        <w:rPr>
          <w:rFonts w:eastAsia="Calibri"/>
          <w:bCs/>
          <w:lang w:eastAsia="en-US"/>
        </w:rPr>
        <w:softHyphen/>
        <w:t>ние образования Соединённых Штатов Америки.</w:t>
      </w:r>
    </w:p>
    <w:p w:rsidR="004E0014" w:rsidRPr="008C4C6F" w:rsidRDefault="004E0014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C4C6F">
        <w:rPr>
          <w:rFonts w:eastAsia="Calibri"/>
          <w:bCs/>
          <w:lang w:eastAsia="en-US"/>
        </w:rPr>
        <w:t>Французская революция как инструмент разрушения тради</w:t>
      </w:r>
      <w:r w:rsidRPr="008C4C6F">
        <w:rPr>
          <w:rFonts w:eastAsia="Calibri"/>
          <w:bCs/>
          <w:lang w:eastAsia="en-US"/>
        </w:rPr>
        <w:softHyphen/>
        <w:t>ционного порядка в Европе. Слабость власти Людовика ХV. Кризис. Людовик XVI и его слабая попытка реформиро</w:t>
      </w:r>
      <w:r w:rsidRPr="008C4C6F">
        <w:rPr>
          <w:rFonts w:eastAsia="Calibri"/>
          <w:bCs/>
          <w:lang w:eastAsia="en-US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8C4C6F">
        <w:rPr>
          <w:rFonts w:eastAsia="Calibri"/>
          <w:bCs/>
          <w:lang w:eastAsia="en-US"/>
        </w:rPr>
        <w:softHyphen/>
        <w:t xml:space="preserve">ционалисты у власти. О. Мирабо. </w:t>
      </w:r>
      <w:proofErr w:type="spellStart"/>
      <w:r w:rsidRPr="008C4C6F">
        <w:rPr>
          <w:rFonts w:eastAsia="Calibri"/>
          <w:bCs/>
          <w:lang w:eastAsia="en-US"/>
        </w:rPr>
        <w:t>Жильбер</w:t>
      </w:r>
      <w:proofErr w:type="spellEnd"/>
      <w:r w:rsidRPr="008C4C6F">
        <w:rPr>
          <w:rFonts w:eastAsia="Calibri"/>
          <w:bCs/>
          <w:lang w:eastAsia="en-US"/>
        </w:rPr>
        <w:t xml:space="preserve"> де Лафайет - герой Нового Света.</w:t>
      </w:r>
      <w:r w:rsidR="00277B75" w:rsidRPr="008C4C6F">
        <w:rPr>
          <w:rFonts w:eastAsia="Calibri"/>
          <w:bCs/>
          <w:lang w:eastAsia="en-US"/>
        </w:rPr>
        <w:t xml:space="preserve"> </w:t>
      </w:r>
      <w:r w:rsidRPr="008C4C6F">
        <w:rPr>
          <w:rFonts w:eastAsia="Calibri"/>
          <w:bCs/>
          <w:lang w:eastAsia="en-US"/>
        </w:rPr>
        <w:t>Поход на Версаль. Главные положения Декларации прав человека и гражданина. Первые преобразования новой вла</w:t>
      </w:r>
      <w:r w:rsidRPr="008C4C6F">
        <w:rPr>
          <w:rFonts w:eastAsia="Calibri"/>
          <w:bCs/>
          <w:lang w:eastAsia="en-US"/>
        </w:rPr>
        <w:softHyphen/>
        <w:t xml:space="preserve">сти. Конституция 1791г. </w:t>
      </w:r>
      <w:proofErr w:type="spellStart"/>
      <w:r w:rsidRPr="008C4C6F">
        <w:rPr>
          <w:rFonts w:eastAsia="Calibri"/>
          <w:bCs/>
          <w:lang w:eastAsia="en-US"/>
        </w:rPr>
        <w:t>Варенский</w:t>
      </w:r>
      <w:proofErr w:type="spellEnd"/>
      <w:r w:rsidRPr="008C4C6F">
        <w:rPr>
          <w:rFonts w:eastAsia="Calibri"/>
          <w:bCs/>
          <w:lang w:eastAsia="en-US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8C4C6F">
        <w:rPr>
          <w:rFonts w:eastAsia="Calibri"/>
          <w:bCs/>
          <w:lang w:eastAsia="en-US"/>
        </w:rPr>
        <w:t>Вальми</w:t>
      </w:r>
      <w:proofErr w:type="spellEnd"/>
      <w:r w:rsidRPr="008C4C6F">
        <w:rPr>
          <w:rFonts w:eastAsia="Calibri"/>
          <w:bCs/>
          <w:lang w:eastAsia="en-US"/>
        </w:rPr>
        <w:t>. Дантон, Марат, Робеспьер: личностные черты и особенности мировоззрения. Провозгла</w:t>
      </w:r>
      <w:r w:rsidRPr="008C4C6F">
        <w:rPr>
          <w:rFonts w:eastAsia="Calibri"/>
          <w:bCs/>
          <w:lang w:eastAsia="en-US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8C4C6F">
        <w:rPr>
          <w:rFonts w:eastAsia="Calibri"/>
          <w:bCs/>
          <w:lang w:eastAsia="en-US"/>
        </w:rPr>
        <w:softHyphen/>
        <w:t>ции. Контрреволюционные мятежи. Якобинская диктатура и террор.</w:t>
      </w:r>
      <w:r w:rsidR="00277B75" w:rsidRPr="008C4C6F">
        <w:rPr>
          <w:rFonts w:eastAsia="Calibri"/>
          <w:bCs/>
          <w:lang w:eastAsia="en-US"/>
        </w:rPr>
        <w:t xml:space="preserve"> </w:t>
      </w:r>
      <w:r w:rsidRPr="008C4C6F">
        <w:rPr>
          <w:rFonts w:eastAsia="Calibri"/>
          <w:bCs/>
          <w:lang w:eastAsia="en-US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8C4C6F">
        <w:rPr>
          <w:rFonts w:eastAsia="Calibri"/>
          <w:bCs/>
          <w:lang w:eastAsia="en-US"/>
        </w:rPr>
        <w:softHyphen/>
        <w:t>ворот и расправа с противниками. Причины падения яко</w:t>
      </w:r>
      <w:r w:rsidRPr="008C4C6F">
        <w:rPr>
          <w:rFonts w:eastAsia="Calibri"/>
          <w:bCs/>
          <w:lang w:eastAsia="en-US"/>
        </w:rPr>
        <w:softHyphen/>
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</w:t>
      </w:r>
      <w:r w:rsidRPr="008C4C6F">
        <w:rPr>
          <w:rFonts w:eastAsia="Calibri"/>
          <w:bCs/>
          <w:lang w:eastAsia="en-US"/>
        </w:rPr>
        <w:softHyphen/>
        <w:t>риографии о характере, социальной базе и итогах.</w:t>
      </w:r>
    </w:p>
    <w:p w:rsidR="00277B75" w:rsidRPr="008C4C6F" w:rsidRDefault="00277B75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C4C6F">
        <w:rPr>
          <w:b/>
          <w:bCs/>
          <w:lang w:eastAsia="ru-RU"/>
        </w:rPr>
        <w:t>Глава 4. Традиционные общества Востока. Начало европейской колонизации (5 ч.)</w:t>
      </w:r>
    </w:p>
    <w:p w:rsidR="004E0014" w:rsidRPr="008C4C6F" w:rsidRDefault="004E0014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C4C6F">
        <w:rPr>
          <w:rFonts w:eastAsia="Calibri"/>
          <w:bCs/>
          <w:lang w:eastAsia="en-US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8C4C6F">
        <w:rPr>
          <w:rFonts w:eastAsia="Calibri"/>
          <w:bCs/>
          <w:lang w:eastAsia="en-US"/>
        </w:rPr>
        <w:softHyphen/>
        <w:t>лятор хозяйственной жизни. Замкнутость сословного обще</w:t>
      </w:r>
      <w:r w:rsidRPr="008C4C6F">
        <w:rPr>
          <w:rFonts w:eastAsia="Calibri"/>
          <w:bCs/>
          <w:lang w:eastAsia="en-US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  <w:r w:rsidR="00277B75" w:rsidRPr="008C4C6F">
        <w:rPr>
          <w:rFonts w:eastAsia="Calibri"/>
          <w:bCs/>
          <w:lang w:eastAsia="en-US"/>
        </w:rPr>
        <w:t xml:space="preserve"> </w:t>
      </w:r>
      <w:r w:rsidRPr="008C4C6F">
        <w:rPr>
          <w:rFonts w:eastAsia="Calibri"/>
          <w:bCs/>
          <w:lang w:eastAsia="en-US"/>
        </w:rPr>
        <w:t>Разрушение традиционности восточных обществ европей</w:t>
      </w:r>
      <w:r w:rsidRPr="008C4C6F">
        <w:rPr>
          <w:rFonts w:eastAsia="Calibri"/>
          <w:bCs/>
          <w:lang w:eastAsia="en-US"/>
        </w:rPr>
        <w:softHyphen/>
        <w:t>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</w:t>
      </w:r>
      <w:r w:rsidRPr="008C4C6F">
        <w:rPr>
          <w:rFonts w:eastAsia="Calibri"/>
          <w:bCs/>
          <w:lang w:eastAsia="en-US"/>
        </w:rPr>
        <w:softHyphen/>
        <w:t xml:space="preserve">тоизм. Маньчжурское завоевание Китая. Общественное устройство Цинской империи. «Закрытие» Китая. Направления русско-китайских отношений. Китай и Европа: культурное влияние. Правление сёгунов в Японии. </w:t>
      </w:r>
      <w:proofErr w:type="spellStart"/>
      <w:r w:rsidRPr="008C4C6F">
        <w:rPr>
          <w:rFonts w:eastAsia="Calibri"/>
          <w:bCs/>
          <w:lang w:eastAsia="en-US"/>
        </w:rPr>
        <w:t>Сёгунат</w:t>
      </w:r>
      <w:proofErr w:type="spellEnd"/>
      <w:r w:rsidRPr="008C4C6F">
        <w:rPr>
          <w:rFonts w:eastAsia="Calibri"/>
          <w:bCs/>
          <w:lang w:eastAsia="en-US"/>
        </w:rPr>
        <w:t xml:space="preserve"> </w:t>
      </w:r>
      <w:proofErr w:type="spellStart"/>
      <w:r w:rsidRPr="008C4C6F">
        <w:rPr>
          <w:rFonts w:eastAsia="Calibri"/>
          <w:bCs/>
          <w:lang w:eastAsia="en-US"/>
        </w:rPr>
        <w:t>Токугава</w:t>
      </w:r>
      <w:proofErr w:type="spellEnd"/>
      <w:r w:rsidRPr="008C4C6F">
        <w:rPr>
          <w:rFonts w:eastAsia="Calibri"/>
          <w:bCs/>
          <w:lang w:eastAsia="en-US"/>
        </w:rPr>
        <w:t>. Сословный характер общества. Самураи и крестьяне. «Закрытие» Японии. Русско-японские отношения.</w:t>
      </w:r>
    </w:p>
    <w:p w:rsidR="004E0014" w:rsidRPr="00A87885" w:rsidRDefault="004E0014" w:rsidP="00A8788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>Итоговое повторение по к</w:t>
      </w:r>
      <w:r w:rsidR="00277B75" w:rsidRPr="008C4C6F">
        <w:rPr>
          <w:rFonts w:eastAsia="Calibri"/>
          <w:b/>
          <w:bCs/>
          <w:lang w:eastAsia="en-US"/>
        </w:rPr>
        <w:t>урсу (1 ч.)</w:t>
      </w:r>
    </w:p>
    <w:p w:rsidR="004E0014" w:rsidRPr="008C4C6F" w:rsidRDefault="00DC101D" w:rsidP="008C4C6F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 xml:space="preserve">Россия в конце </w:t>
      </w:r>
      <w:r w:rsidR="004E0014" w:rsidRPr="008C4C6F">
        <w:rPr>
          <w:rFonts w:eastAsia="Calibri"/>
          <w:b/>
          <w:bCs/>
          <w:lang w:eastAsia="en-US"/>
        </w:rPr>
        <w:t xml:space="preserve"> XVII — XVIII в.</w:t>
      </w:r>
      <w:r w:rsidR="00A06EDD">
        <w:rPr>
          <w:rFonts w:eastAsia="Calibri"/>
          <w:b/>
          <w:bCs/>
          <w:lang w:eastAsia="en-US"/>
        </w:rPr>
        <w:t xml:space="preserve">в. </w:t>
      </w:r>
      <w:r w:rsidR="00277B75" w:rsidRPr="008C4C6F">
        <w:rPr>
          <w:rFonts w:eastAsia="Calibri"/>
          <w:b/>
          <w:bCs/>
          <w:lang w:eastAsia="en-US"/>
        </w:rPr>
        <w:t>(40 ч.)</w:t>
      </w:r>
    </w:p>
    <w:p w:rsidR="004E0014" w:rsidRPr="008C4C6F" w:rsidRDefault="004E0014" w:rsidP="008C4C6F">
      <w:pPr>
        <w:suppressAutoHyphens w:val="0"/>
        <w:autoSpaceDE w:val="0"/>
        <w:autoSpaceDN w:val="0"/>
        <w:adjustRightInd w:val="0"/>
        <w:ind w:firstLine="709"/>
        <w:contextualSpacing/>
        <w:rPr>
          <w:rFonts w:eastAsia="Calibri"/>
          <w:b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>Введение</w:t>
      </w:r>
      <w:r w:rsidR="00277B75" w:rsidRPr="008C4C6F">
        <w:rPr>
          <w:rFonts w:eastAsia="Calibri"/>
          <w:b/>
          <w:bCs/>
          <w:lang w:eastAsia="en-US"/>
        </w:rPr>
        <w:t xml:space="preserve"> (1 ч.). </w:t>
      </w:r>
      <w:r w:rsidRPr="008C4C6F">
        <w:rPr>
          <w:rFonts w:eastAsia="Calibri"/>
          <w:b/>
          <w:bCs/>
          <w:lang w:eastAsia="en-US"/>
        </w:rPr>
        <w:t xml:space="preserve"> </w:t>
      </w:r>
      <w:r w:rsidR="00277B75" w:rsidRPr="008C4C6F">
        <w:rPr>
          <w:lang w:eastAsia="ru-RU"/>
        </w:rPr>
        <w:t>У истоков российской модернизации.</w:t>
      </w:r>
    </w:p>
    <w:p w:rsidR="004E0014" w:rsidRPr="008C4C6F" w:rsidRDefault="00277B75" w:rsidP="008C4C6F">
      <w:pPr>
        <w:suppressAutoHyphens w:val="0"/>
        <w:ind w:firstLine="709"/>
        <w:jc w:val="both"/>
        <w:rPr>
          <w:b/>
          <w:lang w:eastAsia="ru-RU"/>
        </w:rPr>
      </w:pPr>
      <w:r w:rsidRPr="008C4C6F">
        <w:rPr>
          <w:b/>
          <w:lang w:eastAsia="ru-RU"/>
        </w:rPr>
        <w:lastRenderedPageBreak/>
        <w:t xml:space="preserve">Глава 1. </w:t>
      </w:r>
      <w:r w:rsidR="004E0014" w:rsidRPr="008C4C6F">
        <w:rPr>
          <w:b/>
          <w:lang w:eastAsia="ru-RU"/>
        </w:rPr>
        <w:t>Россия в конце XVII — первой четверти XVIII в.</w:t>
      </w:r>
      <w:r w:rsidRPr="008C4C6F">
        <w:rPr>
          <w:b/>
          <w:lang w:eastAsia="ru-RU"/>
        </w:rPr>
        <w:t xml:space="preserve"> (13 ч.)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 xml:space="preserve">Предпосылки масштабных реформ. А. Л. </w:t>
      </w:r>
      <w:proofErr w:type="spellStart"/>
      <w:r w:rsidRPr="008C4C6F">
        <w:rPr>
          <w:lang w:eastAsia="ru-RU"/>
        </w:rPr>
        <w:t>Ордин</w:t>
      </w:r>
      <w:proofErr w:type="spellEnd"/>
      <w:r w:rsidR="00EB40BC" w:rsidRPr="008C4C6F">
        <w:rPr>
          <w:lang w:eastAsia="ru-RU"/>
        </w:rPr>
        <w:t xml:space="preserve"> </w:t>
      </w:r>
      <w:r w:rsidRPr="008C4C6F">
        <w:rPr>
          <w:lang w:eastAsia="ru-RU"/>
        </w:rPr>
        <w:t>-</w:t>
      </w:r>
      <w:r w:rsidR="00EB40BC" w:rsidRPr="008C4C6F">
        <w:rPr>
          <w:lang w:eastAsia="ru-RU"/>
        </w:rPr>
        <w:t xml:space="preserve"> </w:t>
      </w:r>
      <w:proofErr w:type="spellStart"/>
      <w:r w:rsidRPr="008C4C6F">
        <w:rPr>
          <w:lang w:eastAsia="ru-RU"/>
        </w:rPr>
        <w:t>Нащокин</w:t>
      </w:r>
      <w:proofErr w:type="spellEnd"/>
      <w:r w:rsidRPr="008C4C6F">
        <w:rPr>
          <w:lang w:eastAsia="ru-RU"/>
        </w:rPr>
        <w:t>. В. В. Голицын.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Начало царствования</w:t>
      </w:r>
      <w:r w:rsidR="00EB40BC" w:rsidRPr="008C4C6F">
        <w:rPr>
          <w:lang w:eastAsia="ru-RU"/>
        </w:rPr>
        <w:t xml:space="preserve"> Петра I. Азовские походы. Вели</w:t>
      </w:r>
      <w:r w:rsidRPr="008C4C6F">
        <w:rPr>
          <w:lang w:eastAsia="ru-RU"/>
        </w:rPr>
        <w:t>кое посольство.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Оппозиция реформам Петра I. Дело царевича Алексея. Развитие  промышленности.  Мануфактуры  и  крепостной труд. Денежная и налоговая реформы. Подушная подать.  Ревизии.  Особенности  российского  крепостничества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в XVIII в. и территория его распространения.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Правовой статус народов и территорий империи: Украина, Прибалтика, Поволжье, Приуралье, Северный Кавказ, Сибирь, Дальний Восток.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8C4C6F">
        <w:rPr>
          <w:lang w:eastAsia="ru-RU"/>
        </w:rPr>
        <w:t>Ништадтский</w:t>
      </w:r>
      <w:proofErr w:type="spellEnd"/>
      <w:r w:rsidRPr="008C4C6F">
        <w:rPr>
          <w:lang w:eastAsia="ru-RU"/>
        </w:rPr>
        <w:t xml:space="preserve"> мир. </w:t>
      </w:r>
      <w:proofErr w:type="spellStart"/>
      <w:r w:rsidRPr="008C4C6F">
        <w:rPr>
          <w:lang w:eastAsia="ru-RU"/>
        </w:rPr>
        <w:t>Прутский</w:t>
      </w:r>
      <w:proofErr w:type="spellEnd"/>
      <w:r w:rsidRPr="008C4C6F">
        <w:rPr>
          <w:lang w:eastAsia="ru-RU"/>
        </w:rPr>
        <w:t xml:space="preserve"> и Каспийский походы. Провозглашение России империей. Формирование системы национальных интересов Российской империи на </w:t>
      </w:r>
      <w:proofErr w:type="gramStart"/>
      <w:r w:rsidRPr="008C4C6F">
        <w:rPr>
          <w:lang w:eastAsia="ru-RU"/>
        </w:rPr>
        <w:t>между-народной</w:t>
      </w:r>
      <w:proofErr w:type="gramEnd"/>
      <w:r w:rsidRPr="008C4C6F">
        <w:rPr>
          <w:lang w:eastAsia="ru-RU"/>
        </w:rPr>
        <w:t xml:space="preserve"> арене, рост её авторитета и влияния на мировой арене.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Культурное пространство империи в первой четверти XVIII в.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Литература, архитектура и изобразительное искусство. Петровское барокко.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Итоги, последствия и значение петровских преобразований. Образ Петра I в русской истории и культуре.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Человек в эпоху модернизации. Изменения в повседневной жизни сословий и народов России.</w:t>
      </w:r>
    </w:p>
    <w:p w:rsidR="004E0014" w:rsidRPr="008C4C6F" w:rsidRDefault="00277B75" w:rsidP="008C4C6F">
      <w:pPr>
        <w:suppressAutoHyphens w:val="0"/>
        <w:ind w:firstLine="709"/>
        <w:jc w:val="both"/>
        <w:rPr>
          <w:b/>
          <w:lang w:eastAsia="ru-RU"/>
        </w:rPr>
      </w:pPr>
      <w:r w:rsidRPr="008C4C6F">
        <w:rPr>
          <w:b/>
          <w:lang w:eastAsia="ru-RU"/>
        </w:rPr>
        <w:t xml:space="preserve">Глава 2. </w:t>
      </w:r>
      <w:r w:rsidR="004E0014" w:rsidRPr="008C4C6F">
        <w:rPr>
          <w:b/>
          <w:lang w:eastAsia="ru-RU"/>
        </w:rPr>
        <w:t>После Петра Великого: эпоха дворцовых переворотов</w:t>
      </w:r>
      <w:r w:rsidRPr="008C4C6F">
        <w:rPr>
          <w:b/>
          <w:lang w:eastAsia="ru-RU"/>
        </w:rPr>
        <w:t xml:space="preserve"> (6 ч.)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8C4C6F">
        <w:rPr>
          <w:lang w:eastAsia="ru-RU"/>
        </w:rPr>
        <w:t>Верховники</w:t>
      </w:r>
      <w:proofErr w:type="spellEnd"/>
      <w:r w:rsidRPr="008C4C6F">
        <w:rPr>
          <w:lang w:eastAsia="ru-RU"/>
        </w:rPr>
        <w:t>». Анна Иоанновна. Кондиции — попытка ограничения абсолютной власти. Иоанн Антонович. Елизавета Петровна. Пётр III.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lastRenderedPageBreak/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Национальная и религиозная политика в 1725—1762 гг. Внешняя политика в 1725—1762 гг. Основные направления  внешней  политики.  Россия  и  Речь  Посполитая. Русско-турецкая  война  1735—1739  гг.  Русско-шведская война  1741—1742  гг.  Начало  присоединения  к  России казахских  земель.  Россия  в  Семилетней  войне  1756— 1763 гг. П. А. Румянцев. П.С.Салтыков. Итоги внешней политики.</w:t>
      </w:r>
    </w:p>
    <w:p w:rsidR="004E0014" w:rsidRPr="008C4C6F" w:rsidRDefault="00277B75" w:rsidP="008C4C6F">
      <w:pPr>
        <w:suppressAutoHyphens w:val="0"/>
        <w:ind w:firstLine="709"/>
        <w:jc w:val="both"/>
        <w:rPr>
          <w:b/>
          <w:lang w:eastAsia="ru-RU"/>
        </w:rPr>
      </w:pPr>
      <w:r w:rsidRPr="008C4C6F">
        <w:rPr>
          <w:b/>
          <w:lang w:eastAsia="ru-RU"/>
        </w:rPr>
        <w:t xml:space="preserve">Глава 3. </w:t>
      </w:r>
      <w:r w:rsidR="004E0014" w:rsidRPr="008C4C6F">
        <w:rPr>
          <w:b/>
          <w:lang w:eastAsia="ru-RU"/>
        </w:rPr>
        <w:t>Российская империя в период правления Екатерины II</w:t>
      </w:r>
      <w:r w:rsidRPr="008C4C6F">
        <w:rPr>
          <w:b/>
          <w:lang w:eastAsia="ru-RU"/>
        </w:rPr>
        <w:t xml:space="preserve"> (9 ч.)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Социальная структура российского общества. Сословное самоуправление.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Социальные и национальные движения. Восстание под предводительством Емельяна Пугачёва.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Русская православная церковь, католики и протестанты. Положение мусульман, иудеев, буддистов.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 xml:space="preserve">Основные направления внешней политики. Восточный вопрос и политика России. Русско-турецкие войны. </w:t>
      </w:r>
      <w:proofErr w:type="gramStart"/>
      <w:r w:rsidRPr="008C4C6F">
        <w:rPr>
          <w:lang w:eastAsia="ru-RU"/>
        </w:rPr>
        <w:t>При-соединение</w:t>
      </w:r>
      <w:proofErr w:type="gramEnd"/>
      <w:r w:rsidRPr="008C4C6F">
        <w:rPr>
          <w:lang w:eastAsia="ru-RU"/>
        </w:rPr>
        <w:t xml:space="preserve">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4E0014" w:rsidRPr="008C4C6F" w:rsidRDefault="00277B75" w:rsidP="008C4C6F">
      <w:pPr>
        <w:suppressAutoHyphens w:val="0"/>
        <w:ind w:firstLine="709"/>
        <w:jc w:val="both"/>
        <w:rPr>
          <w:b/>
          <w:lang w:eastAsia="ru-RU"/>
        </w:rPr>
      </w:pPr>
      <w:r w:rsidRPr="008C4C6F">
        <w:rPr>
          <w:b/>
          <w:lang w:eastAsia="ru-RU"/>
        </w:rPr>
        <w:t xml:space="preserve">Глава 4. </w:t>
      </w:r>
      <w:r w:rsidR="004E0014" w:rsidRPr="008C4C6F">
        <w:rPr>
          <w:b/>
          <w:lang w:eastAsia="ru-RU"/>
        </w:rPr>
        <w:t>Россия при Павле I</w:t>
      </w:r>
      <w:r w:rsidRPr="008C4C6F">
        <w:rPr>
          <w:b/>
          <w:lang w:eastAsia="ru-RU"/>
        </w:rPr>
        <w:t xml:space="preserve"> (2 ч.)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 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Заговор 11 марта 1801 г. и убийство императора Павла I.</w:t>
      </w:r>
    </w:p>
    <w:p w:rsidR="004E0014" w:rsidRPr="008C4C6F" w:rsidRDefault="00277B75" w:rsidP="008C4C6F">
      <w:pPr>
        <w:suppressAutoHyphens w:val="0"/>
        <w:ind w:firstLine="709"/>
        <w:jc w:val="both"/>
        <w:rPr>
          <w:b/>
          <w:lang w:eastAsia="ru-RU"/>
        </w:rPr>
      </w:pPr>
      <w:r w:rsidRPr="008C4C6F">
        <w:rPr>
          <w:b/>
          <w:lang w:eastAsia="ru-RU"/>
        </w:rPr>
        <w:t xml:space="preserve">Глава 5. </w:t>
      </w:r>
      <w:r w:rsidR="004E0014" w:rsidRPr="008C4C6F">
        <w:rPr>
          <w:b/>
          <w:lang w:eastAsia="ru-RU"/>
        </w:rPr>
        <w:t>Культурное пространство империи. Повседневная жизнь сословий в XVIII в.</w:t>
      </w:r>
      <w:r w:rsidRPr="008C4C6F">
        <w:rPr>
          <w:b/>
          <w:lang w:eastAsia="ru-RU"/>
        </w:rPr>
        <w:t xml:space="preserve"> (7 ч.)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lastRenderedPageBreak/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Литература. Живопись. Театр. Музыка. Архитектура и скульптура. Начало ансамблевой застройки городов.</w:t>
      </w:r>
    </w:p>
    <w:p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Одеж-да и мода. Жилищные условия разных слоёв населения, особенности питания.</w:t>
      </w:r>
    </w:p>
    <w:p w:rsidR="004E0014" w:rsidRPr="008C4C6F" w:rsidRDefault="004E0014" w:rsidP="008C4C6F">
      <w:pPr>
        <w:suppressAutoHyphens w:val="0"/>
        <w:ind w:firstLine="709"/>
        <w:jc w:val="both"/>
        <w:rPr>
          <w:b/>
          <w:lang w:eastAsia="ru-RU"/>
        </w:rPr>
      </w:pPr>
      <w:r w:rsidRPr="008C4C6F">
        <w:rPr>
          <w:b/>
          <w:lang w:eastAsia="ru-RU"/>
        </w:rPr>
        <w:t>Итогов</w:t>
      </w:r>
      <w:r w:rsidR="00277B75" w:rsidRPr="008C4C6F">
        <w:rPr>
          <w:b/>
          <w:lang w:eastAsia="ru-RU"/>
        </w:rPr>
        <w:t>ое повторение по курсу 7 класса (2 ч.)</w:t>
      </w:r>
    </w:p>
    <w:p w:rsidR="00EB40BC" w:rsidRPr="008C4C6F" w:rsidRDefault="00EB40BC" w:rsidP="008C4C6F">
      <w:pPr>
        <w:rPr>
          <w:b/>
        </w:rPr>
      </w:pPr>
    </w:p>
    <w:p w:rsidR="00A80DB8" w:rsidRPr="008C4C6F" w:rsidRDefault="00EB40BC" w:rsidP="008C4C6F">
      <w:pPr>
        <w:jc w:val="center"/>
        <w:rPr>
          <w:b/>
        </w:rPr>
      </w:pPr>
      <w:r w:rsidRPr="008C4C6F">
        <w:rPr>
          <w:b/>
        </w:rPr>
        <w:t>Т</w:t>
      </w:r>
      <w:r w:rsidR="00A80DB8" w:rsidRPr="008C4C6F">
        <w:rPr>
          <w:b/>
        </w:rPr>
        <w:t>ематическое планирование</w:t>
      </w:r>
    </w:p>
    <w:p w:rsidR="00CE2A39" w:rsidRPr="008C4C6F" w:rsidRDefault="00CE2A39" w:rsidP="008C4C6F">
      <w:pPr>
        <w:jc w:val="center"/>
        <w:rPr>
          <w:b/>
        </w:rPr>
      </w:pPr>
    </w:p>
    <w:tbl>
      <w:tblPr>
        <w:tblW w:w="14126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11770"/>
        <w:gridCol w:w="1375"/>
      </w:tblGrid>
      <w:tr w:rsidR="00EB40BC" w:rsidRPr="008C4C6F" w:rsidTr="003E49BF">
        <w:trPr>
          <w:trHeight w:val="38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№ п\п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Кол-во часов</w:t>
            </w:r>
          </w:p>
        </w:tc>
      </w:tr>
      <w:tr w:rsidR="00EB40BC" w:rsidRPr="008C4C6F" w:rsidTr="003E49BF">
        <w:trPr>
          <w:trHeight w:val="42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 xml:space="preserve">Всеобщая история Нового времени </w:t>
            </w:r>
            <w:r w:rsidRPr="008C4C6F">
              <w:rPr>
                <w:b/>
                <w:bCs/>
                <w:lang w:val="en-US" w:eastAsia="ru-RU"/>
              </w:rPr>
              <w:t>XVIII</w:t>
            </w:r>
            <w:r w:rsidRPr="008C4C6F">
              <w:rPr>
                <w:b/>
                <w:bCs/>
                <w:lang w:eastAsia="ru-RU"/>
              </w:rPr>
              <w:t xml:space="preserve"> в. 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  <w:r w:rsidRPr="008C4C6F">
              <w:rPr>
                <w:b/>
                <w:bCs/>
                <w:u w:val="single"/>
                <w:lang w:eastAsia="ru-RU"/>
              </w:rPr>
              <w:t>28 ч</w:t>
            </w:r>
          </w:p>
        </w:tc>
      </w:tr>
      <w:tr w:rsidR="00EB40BC" w:rsidRPr="008C4C6F" w:rsidTr="003E49BF">
        <w:trPr>
          <w:trHeight w:val="3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Мир к началу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1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Глава 1. Рождение нового мира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9 ч</w:t>
            </w:r>
            <w:r w:rsidRPr="008C4C6F">
              <w:rPr>
                <w:lang w:eastAsia="ru-RU"/>
              </w:rPr>
              <w:t xml:space="preserve"> </w:t>
            </w:r>
          </w:p>
        </w:tc>
      </w:tr>
      <w:tr w:rsidR="00EB40BC" w:rsidRPr="008C4C6F" w:rsidTr="003E49BF">
        <w:trPr>
          <w:trHeight w:val="4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"Европейское чудо"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Входная контрольная работа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 xml:space="preserve">Эпоха </w:t>
            </w:r>
            <w:proofErr w:type="spellStart"/>
            <w:r w:rsidRPr="008C4C6F">
              <w:rPr>
                <w:lang w:eastAsia="ru-RU"/>
              </w:rPr>
              <w:t>Просвящения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1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 поисках путей модернизации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1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Европа меняющаяся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 xml:space="preserve">Мир художественной культуры Эпохи </w:t>
            </w:r>
            <w:proofErr w:type="spellStart"/>
            <w:r w:rsidRPr="008C4C6F">
              <w:rPr>
                <w:lang w:eastAsia="ru-RU"/>
              </w:rPr>
              <w:t>Просвящения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 xml:space="preserve">Мир художественной культуры Эпохи </w:t>
            </w:r>
            <w:proofErr w:type="spellStart"/>
            <w:r w:rsidRPr="008C4C6F">
              <w:rPr>
                <w:lang w:eastAsia="ru-RU"/>
              </w:rPr>
              <w:t>Просвящения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Международные отношения в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Контрольная работа по теме: "Рождение нового мира"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Глава 2. Европейские страны в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5 ч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Англия на пути к индустриальной эре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Франция при Старом порядке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Германские земли в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 xml:space="preserve">Австрийская монархия Габсбургов в XVIII в. 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Контрольная работа по теме: "Европейские страны в XVIII в."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Глава 3. Эпоха революций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7 ч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Английские колонии в Северной Америке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Война за независимость. Создание Соединенных Штатов Америки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Война за независимость. Создание Соединенных Штатов Америки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Французская революция в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Французская революция в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Европа в годы Французской революции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Контрольная работа по теме: "Эпоха революций."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5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Глава 4. Традиционные общества Востока. Начало европейской колонизации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5 ч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Османская империя и Персия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Индия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Китай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Япония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Колониальная политика европейских держав в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color w:val="FF0000"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 xml:space="preserve">Итоговая контрольная работа по истории Нового времени в XVIII в. 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DC101D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 xml:space="preserve">История России в конце </w:t>
            </w:r>
            <w:r w:rsidR="00EB40BC" w:rsidRPr="008C4C6F">
              <w:rPr>
                <w:b/>
                <w:bCs/>
                <w:lang w:eastAsia="ru-RU"/>
              </w:rPr>
              <w:t xml:space="preserve"> XVII</w:t>
            </w:r>
            <w:r w:rsidRPr="008C4C6F">
              <w:rPr>
                <w:b/>
                <w:bCs/>
                <w:lang w:eastAsia="ru-RU"/>
              </w:rPr>
              <w:t xml:space="preserve"> </w:t>
            </w:r>
            <w:r w:rsidR="00EB40BC" w:rsidRPr="008C4C6F">
              <w:rPr>
                <w:b/>
                <w:bCs/>
                <w:lang w:eastAsia="ru-RU"/>
              </w:rPr>
              <w:t>-</w:t>
            </w:r>
            <w:r w:rsidRPr="008C4C6F">
              <w:rPr>
                <w:b/>
                <w:bCs/>
                <w:lang w:eastAsia="ru-RU"/>
              </w:rPr>
              <w:t xml:space="preserve"> </w:t>
            </w:r>
            <w:r w:rsidR="00EB40BC" w:rsidRPr="008C4C6F">
              <w:rPr>
                <w:b/>
                <w:bCs/>
                <w:lang w:eastAsia="ru-RU"/>
              </w:rPr>
              <w:t>XVIII вв.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  <w:r w:rsidRPr="008C4C6F">
              <w:rPr>
                <w:b/>
                <w:bCs/>
                <w:u w:val="single"/>
                <w:lang w:eastAsia="ru-RU"/>
              </w:rPr>
              <w:t>40 ч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 xml:space="preserve">У истоков российской модернизации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 xml:space="preserve">Глава 1. Россия в эпоху преобразований Петра I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lang w:eastAsia="ru-RU"/>
              </w:rPr>
            </w:pPr>
            <w:r w:rsidRPr="008C4C6F">
              <w:rPr>
                <w:b/>
                <w:lang w:eastAsia="ru-RU"/>
              </w:rPr>
              <w:t>13 ч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Россия и Европа в конце XVII в.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Предпосылки Петровских реформ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Начало правления Петра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Великая Северная война 1700-1721 гг.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Реформы управления Петра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Экономическая политика Петра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Российское общество в Петровскую эпоху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Церковная реформа. Положение традиционных конфессий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Социальные и национальные движения. Оппозиция реформам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Перемены в культуре России в годы Петровских реформ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Повседневная жизнь и быт при Петре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Значение Петровских преобразований в истории страны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Контрольная работа по теме: «Россия в эпоху преобразований Петра I»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6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 xml:space="preserve">Глава 2. Россия при наследниках Петра I: эпоха дворцовых переворотов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6 ч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Эпоха дворцовых переворотов (1725-1762)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Эпоха дворцовых переворотов (1725-1762)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Внутренняя политика и экономика России в 1725-1762 гг.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Внешняя политика России в 1725-1762 гг.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Национальная и религиозная политика в 1725-1762 гг.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9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Контрольная работа по теме: «Россия при наследниках Петра I: эпоха дворцовых переворотов».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 xml:space="preserve">Глава 3. Российская империя при Екатерине II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9 ч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Внутренняя политика Екатерины II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Экономическое развитие России при Екатерине II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Восстание под предводительством Е.И. Пугачёва.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Народы России. Религиозная и национальная политика Екатерины II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Внешняя политика Екатерины II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Начало освоения Новороссии и Крыма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Контрольная работа по теме: «Российская империя при Екатерине II»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Глава 4. Россия при Павле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2 ч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Внутренняя политика Павла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Внешняя политика Павла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Глава 5. Культурное пространство Российской империи в XVIII</w:t>
            </w:r>
            <w:r w:rsidR="00DC101D" w:rsidRPr="008C4C6F">
              <w:rPr>
                <w:b/>
                <w:bCs/>
                <w:lang w:eastAsia="ru-RU"/>
              </w:rPr>
              <w:t xml:space="preserve"> </w:t>
            </w:r>
            <w:r w:rsidRPr="008C4C6F">
              <w:rPr>
                <w:b/>
                <w:bCs/>
                <w:lang w:eastAsia="ru-RU"/>
              </w:rPr>
              <w:t>веке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7 ч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Общественная мысль, публицистика, литература.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Образование в России в XVIII в.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Российская наука и техника в XVIII в.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Русская архитектура, живопись и скульптура в XVIII в.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Музыкальное и театральное искусство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Народы России в XVIII веке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Перемены в повседневной жизни российских сословий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61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Итоговое контрольная работа по истории России в конце XVII-XVIII вв.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Россия от царства к империи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rPr>
                <w:b/>
                <w:lang w:eastAsia="ru-RU"/>
              </w:rPr>
            </w:pPr>
            <w:r w:rsidRPr="008C4C6F">
              <w:rPr>
                <w:b/>
                <w:lang w:eastAsia="ru-RU"/>
              </w:rPr>
              <w:t xml:space="preserve">Итого: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B40BC" w:rsidRPr="008C4C6F" w:rsidRDefault="00EB40BC" w:rsidP="008C4C6F">
            <w:pPr>
              <w:suppressAutoHyphens w:val="0"/>
              <w:jc w:val="center"/>
              <w:rPr>
                <w:b/>
                <w:lang w:eastAsia="ru-RU"/>
              </w:rPr>
            </w:pPr>
            <w:r w:rsidRPr="008C4C6F">
              <w:rPr>
                <w:b/>
                <w:lang w:eastAsia="ru-RU"/>
              </w:rPr>
              <w:t>68 ч</w:t>
            </w:r>
          </w:p>
        </w:tc>
      </w:tr>
    </w:tbl>
    <w:p w:rsidR="00A80DB8" w:rsidRPr="008C4C6F" w:rsidRDefault="00A80DB8" w:rsidP="008C4C6F"/>
    <w:sectPr w:rsidR="00A80DB8" w:rsidRPr="008C4C6F" w:rsidSect="008C4C6F">
      <w:footerReference w:type="default" r:id="rId8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D4" w:rsidRDefault="00C424D4" w:rsidP="00C410FF">
      <w:r>
        <w:separator/>
      </w:r>
    </w:p>
  </w:endnote>
  <w:endnote w:type="continuationSeparator" w:id="0">
    <w:p w:rsidR="00C424D4" w:rsidRDefault="00C424D4" w:rsidP="00C4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7638057"/>
      <w:docPartObj>
        <w:docPartGallery w:val="Page Numbers (Bottom of Page)"/>
        <w:docPartUnique/>
      </w:docPartObj>
    </w:sdtPr>
    <w:sdtContent>
      <w:p w:rsidR="004E0014" w:rsidRDefault="002C6171">
        <w:pPr>
          <w:pStyle w:val="a6"/>
          <w:jc w:val="center"/>
        </w:pPr>
        <w:r>
          <w:fldChar w:fldCharType="begin"/>
        </w:r>
        <w:r w:rsidR="004E0014">
          <w:instrText>PAGE   \* MERGEFORMAT</w:instrText>
        </w:r>
        <w:r>
          <w:fldChar w:fldCharType="separate"/>
        </w:r>
        <w:r w:rsidR="00361808">
          <w:rPr>
            <w:noProof/>
          </w:rPr>
          <w:t>9</w:t>
        </w:r>
        <w:r>
          <w:fldChar w:fldCharType="end"/>
        </w:r>
      </w:p>
    </w:sdtContent>
  </w:sdt>
  <w:p w:rsidR="004E0014" w:rsidRDefault="004E00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D4" w:rsidRDefault="00C424D4" w:rsidP="00C410FF">
      <w:r>
        <w:separator/>
      </w:r>
    </w:p>
  </w:footnote>
  <w:footnote w:type="continuationSeparator" w:id="0">
    <w:p w:rsidR="00C424D4" w:rsidRDefault="00C424D4" w:rsidP="00C41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145D6B87"/>
    <w:multiLevelType w:val="hybridMultilevel"/>
    <w:tmpl w:val="C48CC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DB8"/>
    <w:rsid w:val="000B6453"/>
    <w:rsid w:val="000E577B"/>
    <w:rsid w:val="00136FA8"/>
    <w:rsid w:val="00271D68"/>
    <w:rsid w:val="00277B75"/>
    <w:rsid w:val="002C4098"/>
    <w:rsid w:val="002C6171"/>
    <w:rsid w:val="00361808"/>
    <w:rsid w:val="003E49BF"/>
    <w:rsid w:val="004C74D3"/>
    <w:rsid w:val="004E0014"/>
    <w:rsid w:val="006061E3"/>
    <w:rsid w:val="006A00E9"/>
    <w:rsid w:val="007531CC"/>
    <w:rsid w:val="00823928"/>
    <w:rsid w:val="00872675"/>
    <w:rsid w:val="008C4C6F"/>
    <w:rsid w:val="009E725C"/>
    <w:rsid w:val="009F1C94"/>
    <w:rsid w:val="00A04AC9"/>
    <w:rsid w:val="00A06EDD"/>
    <w:rsid w:val="00A80DB8"/>
    <w:rsid w:val="00A87885"/>
    <w:rsid w:val="00AE7A37"/>
    <w:rsid w:val="00B64E80"/>
    <w:rsid w:val="00C410FF"/>
    <w:rsid w:val="00C424D4"/>
    <w:rsid w:val="00CD7D6B"/>
    <w:rsid w:val="00CE2A39"/>
    <w:rsid w:val="00D555AB"/>
    <w:rsid w:val="00DA4EBD"/>
    <w:rsid w:val="00DC101D"/>
    <w:rsid w:val="00DF42AB"/>
    <w:rsid w:val="00EB40BC"/>
    <w:rsid w:val="00FC2FD4"/>
    <w:rsid w:val="00FF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80DB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A80DB8"/>
    <w:pPr>
      <w:tabs>
        <w:tab w:val="center" w:pos="4677"/>
        <w:tab w:val="right" w:pos="9355"/>
      </w:tabs>
      <w:suppressAutoHyphens w:val="0"/>
    </w:pPr>
  </w:style>
  <w:style w:type="character" w:customStyle="1" w:styleId="a5">
    <w:name w:val="Нижний колонтитул Знак"/>
    <w:basedOn w:val="a0"/>
    <w:link w:val="a6"/>
    <w:uiPriority w:val="99"/>
    <w:rsid w:val="00A80DB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A80DB8"/>
    <w:pPr>
      <w:tabs>
        <w:tab w:val="center" w:pos="4677"/>
        <w:tab w:val="right" w:pos="9355"/>
      </w:tabs>
      <w:suppressAutoHyphens w:val="0"/>
    </w:pPr>
  </w:style>
  <w:style w:type="character" w:customStyle="1" w:styleId="a7">
    <w:name w:val="Текст выноски Знак"/>
    <w:basedOn w:val="a0"/>
    <w:link w:val="a8"/>
    <w:uiPriority w:val="99"/>
    <w:semiHidden/>
    <w:rsid w:val="00A80DB8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80DB8"/>
    <w:pPr>
      <w:suppressAutoHyphens w:val="0"/>
    </w:pPr>
    <w:rPr>
      <w:rFonts w:ascii="Tahoma" w:hAnsi="Tahoma"/>
      <w:sz w:val="16"/>
      <w:szCs w:val="16"/>
    </w:rPr>
  </w:style>
  <w:style w:type="paragraph" w:customStyle="1" w:styleId="Default">
    <w:name w:val="Default"/>
    <w:rsid w:val="00A80D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C4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uiPriority w:val="99"/>
    <w:rsid w:val="00136F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User</cp:lastModifiedBy>
  <cp:revision>15</cp:revision>
  <cp:lastPrinted>2019-11-13T03:54:00Z</cp:lastPrinted>
  <dcterms:created xsi:type="dcterms:W3CDTF">2019-10-29T04:58:00Z</dcterms:created>
  <dcterms:modified xsi:type="dcterms:W3CDTF">2021-11-23T06:01:00Z</dcterms:modified>
</cp:coreProperties>
</file>