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5864C0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FE5DB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13237</wp:posOffset>
            </wp:positionH>
            <wp:positionV relativeFrom="paragraph">
              <wp:posOffset>-2587723</wp:posOffset>
            </wp:positionV>
            <wp:extent cx="9608430" cy="6991643"/>
            <wp:effectExtent l="19050" t="0" r="0" b="0"/>
            <wp:wrapNone/>
            <wp:docPr id="1" name="Рисунок 1" descr="D:\рабочие программы\23-24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23-24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30" cy="699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Pr="007823FC" w:rsidRDefault="00491828">
      <w:pPr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pStyle w:val="a5"/>
        <w:shd w:val="clear" w:color="auto" w:fill="FFFFFF"/>
        <w:jc w:val="center"/>
        <w:rPr>
          <w:b/>
          <w:bCs/>
        </w:rPr>
      </w:pPr>
      <w:r w:rsidRPr="007823FC">
        <w:rPr>
          <w:b/>
          <w:bCs/>
        </w:rPr>
        <w:t>Планируемые результаты освоения учебного предмета «Музыка»</w:t>
      </w:r>
    </w:p>
    <w:p w:rsidR="0063167F" w:rsidRPr="007823FC" w:rsidRDefault="0063167F" w:rsidP="0063167F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В результате освоения курса музыка 8</w:t>
      </w:r>
      <w:r w:rsidRPr="007823FC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r w:rsidRPr="007823FC">
        <w:rPr>
          <w:rFonts w:ascii="Times New Roman" w:hAnsi="Times New Roman" w:cs="Times New Roman"/>
          <w:b/>
          <w:sz w:val="24"/>
          <w:szCs w:val="24"/>
        </w:rPr>
        <w:t>учащиеся должны овладеть следующими знаниями, умениями, навыками.</w:t>
      </w:r>
    </w:p>
    <w:p w:rsidR="0063167F" w:rsidRPr="007823FC" w:rsidRDefault="00491828" w:rsidP="0049182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167F" w:rsidRPr="007823FC">
        <w:rPr>
          <w:rFonts w:ascii="Times New Roman" w:hAnsi="Times New Roman" w:cs="Times New Roman"/>
          <w:b/>
          <w:sz w:val="24"/>
          <w:szCs w:val="24"/>
        </w:rPr>
        <w:t>О традиции в музыке (3ч.)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Размышлять о значении музыкального искусства в жизни современного человека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-Рассуждать о специфике воплощения духовного опыта человечества в музыкальном искусстве (с учетом критериев, представленных в учебнике)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Осваивать отдельные образцы русской классической музыкальной школы.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Эмоционально воспринимать мифопоэтическое творчество во всем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- Воспринимать и оценивать музыкальные произведения с точки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зре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-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единства содержания и средств выражения.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Понимать характерные особенности музыкального языка.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Осваивать стилевые черты русской классической музыкальной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Школы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-Исследовать разнообразие музыки XX 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Осознавать интонационно-образные, жанровые, стилевые основы музыки XX века (с учетом критериев, представленных в учебнике).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оценивать музыкальные произведения с точки зрения единства содержания и формы.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Сказочно- мифологические темы(6ч)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Понимать роль мифологии в сохранении и развитии общей культуры народов.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выявлять внешние связи между музыкой и окружающим миром природы.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Осваивать отдельные образцы русской классической музыкальной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Школы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Эмоционально воспринимать мифопоэтическое творчество во всем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- Воспринимать и оценивать музыкальные произведения с точки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зре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-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823FC">
        <w:rPr>
          <w:rFonts w:ascii="Times New Roman" w:hAnsi="Times New Roman" w:cs="Times New Roman"/>
          <w:sz w:val="24"/>
          <w:szCs w:val="24"/>
        </w:rPr>
        <w:lastRenderedPageBreak/>
        <w:t>ния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единства содержания и средств выражения.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Понимать характерные особенности музыкального языка.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-. Осваивать стилевые черты русской классической музыкальной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школы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Исследовать разнообразие музыки XX 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Осознавать интонационно-образные, жанровые, стилевые основы музыки XX века (с учетом критериев,</w:t>
      </w:r>
      <w:r w:rsidR="00491828" w:rsidRPr="007823FC">
        <w:rPr>
          <w:rFonts w:ascii="Times New Roman" w:hAnsi="Times New Roman" w:cs="Times New Roman"/>
          <w:sz w:val="24"/>
          <w:szCs w:val="24"/>
        </w:rPr>
        <w:t xml:space="preserve"> </w:t>
      </w:r>
      <w:r w:rsidRPr="007823FC">
        <w:rPr>
          <w:rFonts w:ascii="Times New Roman" w:hAnsi="Times New Roman" w:cs="Times New Roman"/>
          <w:sz w:val="24"/>
          <w:szCs w:val="24"/>
        </w:rPr>
        <w:t>представленных в учебнике).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оценивать музыкальные произведения с точки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зрения единства содержания и формы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Осознавать и рассказывать о влиянии музыки на человека.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-Понимать характерные особенности музыкального языка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Мир человеческих чувств (9ч).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Выявлять возможности эмоционального воздействия музыки на человека.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-Осознавать интонационно-образные, жанровые и стилевые особенности музыки.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-Выявлять круг музыкальных образов в произведениях крупных форм.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Узнавать по характерным признакам (интонации, мелодии, гармонии) музыку отдельных выдающихся композиторов (В. А.Моцарта)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-Осознавать интонационно-образные, жанровые и стилевые основы музыки.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- Воспринимать и сравнивать </w:t>
      </w:r>
      <w:proofErr w:type="spellStart"/>
      <w:proofErr w:type="gramStart"/>
      <w:r w:rsidRPr="007823FC">
        <w:rPr>
          <w:rFonts w:ascii="Times New Roman" w:hAnsi="Times New Roman" w:cs="Times New Roman"/>
          <w:sz w:val="24"/>
          <w:szCs w:val="24"/>
        </w:rPr>
        <w:t>разно-образные</w:t>
      </w:r>
      <w:proofErr w:type="spellEnd"/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 по смыслу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мелодико-гар-монические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интонации при прослушивании музыкальных произведений.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В поисках истины и красоты(5ч).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-Понимать значение духовной музыки в сохранении и развитии общей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lastRenderedPageBreak/>
        <w:t>культуры народа.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Эмоционально воспринимать духовную музыку русских композиторов.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-Выявлять возможности эмоционального воздействия колокольного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звона.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Понимать характерные особенности музыкального языка.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Находить ассоциативные связи между художественными образами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музыки и изобразительного искусства.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Самостоятельно подбирать сходные поэтические произведения к изучаемой музыке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Оценивать произведения искусства с позиции красоты и правды.</w:t>
      </w:r>
    </w:p>
    <w:p w:rsidR="0063167F" w:rsidRPr="007823FC" w:rsidRDefault="0063167F" w:rsidP="0049182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оценивать музык</w:t>
      </w:r>
      <w:r w:rsidR="00491828" w:rsidRPr="007823FC">
        <w:rPr>
          <w:rFonts w:ascii="Times New Roman" w:hAnsi="Times New Roman" w:cs="Times New Roman"/>
          <w:sz w:val="24"/>
          <w:szCs w:val="24"/>
        </w:rPr>
        <w:t>альные произведения с точки зре</w:t>
      </w:r>
      <w:r w:rsidRPr="007823FC">
        <w:rPr>
          <w:rFonts w:ascii="Times New Roman" w:hAnsi="Times New Roman" w:cs="Times New Roman"/>
          <w:sz w:val="24"/>
          <w:szCs w:val="24"/>
        </w:rPr>
        <w:t>ния единства содержания и формы.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-Эмоционально воспринимать художественные образы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видов искусства.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-. Рассуждать о своеобразии отечественной духовной музыки прошлого (с учетом критериев, представленных в учебнике).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Как мы понимаем современность? Вечные сюжеты. Философские образы ХХ века.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Турангалила-симфония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» О.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. Антология рок – музыки. Рок опера. Зарубежная поп музыка. Российская эстрада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О современности в музыке(11ч)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Анализировать стилевое многообразие музыки XX 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-Воспринимать и оценивать музыкальные произведения с точки зрения единства содержания и средств выражения.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анализировать особенности языка в музыке XX века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(с учетом критериев, представленных в учебнике).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Самостоятельно подбирать сходные музыкальные, литературные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и живописные произведения к изучаемой теме.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-Использовать образовательные ресурсы сети Интернет для поиска художественных произведений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Ориентироваться в джазовой музыке, называть ее отдельных выдающихся композиторов и исполнителей.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-Высказывать собственное мнение о художественной ценности джазовой музыки.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-Самостоятельно исследовать вопросы, связанные с историей, исполнением джазовой музыки.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Использовать образовательные ресурсы сети Интернет для поиска информации к изучаемой теме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3FC" w:rsidRDefault="007823FC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823FC" w:rsidRDefault="007823FC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РАБОЧЕЙ ПРОГРАММЫ ПО музыке</w:t>
      </w:r>
    </w:p>
    <w:p w:rsidR="0063167F" w:rsidRPr="007823FC" w:rsidRDefault="0063167F" w:rsidP="006316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3167F" w:rsidRPr="007823FC" w:rsidRDefault="0063167F" w:rsidP="0063167F">
      <w:pPr>
        <w:pStyle w:val="a5"/>
        <w:autoSpaceDE w:val="0"/>
        <w:autoSpaceDN w:val="0"/>
        <w:adjustRightInd w:val="0"/>
        <w:ind w:left="567"/>
        <w:rPr>
          <w:rFonts w:eastAsia="Calibri"/>
          <w:b/>
          <w:u w:val="single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Тема года</w:t>
      </w:r>
      <w:proofErr w:type="gramStart"/>
      <w:r w:rsidRPr="007823FC">
        <w:rPr>
          <w:rFonts w:ascii="Times New Roman" w:hAnsi="Times New Roman" w:cs="Times New Roman"/>
          <w:b/>
          <w:bCs/>
          <w:sz w:val="24"/>
          <w:szCs w:val="24"/>
        </w:rPr>
        <w:t>:«</w:t>
      </w:r>
      <w:proofErr w:type="gramEnd"/>
      <w:r w:rsidRPr="007823FC">
        <w:rPr>
          <w:rFonts w:ascii="Times New Roman" w:hAnsi="Times New Roman" w:cs="Times New Roman"/>
          <w:b/>
          <w:bCs/>
          <w:sz w:val="24"/>
          <w:szCs w:val="24"/>
        </w:rPr>
        <w:t>Традиция и современность в музыке» (34 часа)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О традиции в музыке .(3ч.)</w:t>
      </w:r>
    </w:p>
    <w:p w:rsidR="0063167F" w:rsidRPr="007823FC" w:rsidRDefault="00C64D15" w:rsidP="00C64D15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67F" w:rsidRPr="007823FC">
        <w:rPr>
          <w:rFonts w:ascii="Times New Roman" w:hAnsi="Times New Roman" w:cs="Times New Roman"/>
          <w:sz w:val="24"/>
          <w:szCs w:val="24"/>
        </w:rPr>
        <w:t>Живая сила традиции. 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Сказочно-мифологические темы(6ч.)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Слушание: Языческая Русь в «Весне священной» И.Стравинского, Н.Римский-Корсаков. Сцена Весны с птицами. Вступление к опере «Снегурочка»; И. Стравинский. Весенние гадания. Пляски щеголих. Из балета «Весна священная»; К. Дебюсси.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Послеполуденньий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отдых фавна», бессмертный романс П.И.Чайковского «Благословляю вас, леса». Разучивание: Я.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«Песня о земной красоте», 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И.Сохадзе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«Добрая фея», Л.Квинт, стихи В.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«Здравствуй мир», В. Чернышев, стихи Р. Рождественского «Этот большой мир».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Мир человеческих чувств (10ч)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7823F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 Слушание: Соната № 14 «Лунная» для фортепиано, 1 часть, Соната № 8 «Патетическая», 2 часть «Больше чем любовь»; Н. Римский-Корсаков, хороводная песня Садко из оперы «Садко»; В.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Моцарт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онцерт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№ 23 для фортепиано с оркестром, фрагменты, П. Чайковский, Сцена письма из оперы «Евгений Онегин»;М. Глинка, стихи А. Пушкина. «В крови горит огонь желанья...», П. Чайковский, увертюра-фантазия «Ромео и Джульетта», фрагмент; Г.Свиридов «Тройка» из оркестровой сюиты «Метель», вокальный стиль 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BelCanto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» и его мастера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ЭнрикоКарузо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Франко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Лучано Паваротти,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АндреаБочелли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Разучивание: романс 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3171D0" w:rsidRPr="007823FC" w:rsidRDefault="003171D0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В поисках истины и красоты (5ч)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Слушание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:Д</w:t>
      </w:r>
      <w:proofErr w:type="spellEnd"/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. Шостакович, стихи Микеланджело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«Бессмертие» из сюиты для баса и фортепиано; П. Чайковский «Болезнь куклы» из «Детского альбома»; Р.Шуман «Грезы»; С. Рахманинов «Колокола» № 1, из поэмы для солистов, хора и симфонического оркестра; П.Чайковский «Декабрь. Святки» из цикла «Времена года»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.Римский-Корсаков, колядные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7823FC">
        <w:rPr>
          <w:rFonts w:ascii="Times New Roman" w:hAnsi="Times New Roman" w:cs="Times New Roman"/>
          <w:sz w:val="24"/>
          <w:szCs w:val="24"/>
        </w:rPr>
        <w:t>Д.Бортнянский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SilientNight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Колокала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О современности в музыке (10ч)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Как мы понимаем современность? Вечные сюжеты. Философские образы ХХ века.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Турангалила-симфония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» О.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. Антология рок – музыки. Рок опера. Зарубежная поп музыка. Российская эстрада. Обобщение материала по теме «Традиция и современность в музыке». Итоговое тестирование.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Слушание: А. Хачатурян «Смерть гладиатора», адажио Спартака и Фригии из балета «Спартак»; О.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«Ликование звезд» (V часть) и «Сад сна любви» (VI часть) из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Турангалилы-симфонии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»; Дж. Гершвин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Рапсодия в стиле блюз» и «Колыбельная Клары, дуэт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» из оперы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Весс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»; 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А.Эшнай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. Симфония № 2, II часть, фрагмент; 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. </w:t>
      </w:r>
      <w:proofErr w:type="spellStart"/>
      <w:proofErr w:type="gramStart"/>
      <w:r w:rsidRPr="007823FC">
        <w:rPr>
          <w:rFonts w:ascii="Times New Roman" w:hAnsi="Times New Roman" w:cs="Times New Roman"/>
          <w:sz w:val="24"/>
          <w:szCs w:val="24"/>
        </w:rPr>
        <w:t>Рге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ludio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Тоссаtа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из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СоncertoGrosso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» № 1 для двух скрипок, клавесина, препарированного фортепиано и струнного оркестра; 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Разучивание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:Д</w:t>
      </w:r>
      <w:proofErr w:type="spellEnd"/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. Герман «Привет, Долли!»; Дж. Леннон, П.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Маккартни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«Вчера»; Б.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Андерсон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Лепин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стихи В.Коростылёва. «Песенка о хорошем настроении»; Ю.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, стихи Ю.Разумовского «Россия, Россия».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Слушание музыки: произведения по выбору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. Разучивание песен: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А.Флярковский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стихи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«Прощальный вальс»; И.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Грибулина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. Прощальная. Обработка Ю. Алиева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Обобщающий урок по теме года «Традиции и современность в музыке» (1ч).</w:t>
      </w:r>
    </w:p>
    <w:p w:rsidR="0063167F" w:rsidRPr="007823FC" w:rsidRDefault="007823FC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планирование. 8 класс.</w:t>
      </w:r>
    </w:p>
    <w:p w:rsidR="0063167F" w:rsidRPr="007823FC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="783" w:tblpY="5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2"/>
        <w:gridCol w:w="8221"/>
        <w:gridCol w:w="2835"/>
      </w:tblGrid>
      <w:tr w:rsidR="0063167F" w:rsidRPr="007823FC" w:rsidTr="00D27C63">
        <w:trPr>
          <w:trHeight w:val="557"/>
        </w:trPr>
        <w:tc>
          <w:tcPr>
            <w:tcW w:w="1951" w:type="dxa"/>
          </w:tcPr>
          <w:p w:rsidR="0063167F" w:rsidRPr="007823FC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167F" w:rsidRPr="007823FC" w:rsidTr="00D27C63">
        <w:trPr>
          <w:trHeight w:val="233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pStyle w:val="a6"/>
              <w:ind w:firstLine="708"/>
              <w:jc w:val="center"/>
              <w:rPr>
                <w:b/>
              </w:rPr>
            </w:pPr>
            <w:r w:rsidRPr="007823FC">
              <w:rPr>
                <w:b/>
              </w:rPr>
              <w:t>Тема года: «Традиция и современность в музыке» -  34 ч.</w:t>
            </w:r>
          </w:p>
        </w:tc>
      </w:tr>
      <w:tr w:rsidR="0063167F" w:rsidRPr="007823FC" w:rsidTr="00D27C63">
        <w:trPr>
          <w:trHeight w:val="305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pStyle w:val="a6"/>
              <w:ind w:firstLine="708"/>
              <w:jc w:val="center"/>
              <w:rPr>
                <w:b/>
              </w:rPr>
            </w:pPr>
            <w:r w:rsidRPr="007823FC">
              <w:rPr>
                <w:b/>
              </w:rPr>
              <w:t>О традициях в музыке  - 3 ч.</w:t>
            </w:r>
          </w:p>
        </w:tc>
      </w:tr>
      <w:tr w:rsidR="0063167F" w:rsidRPr="007823FC" w:rsidTr="00D27C63">
        <w:trPr>
          <w:trHeight w:val="251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«старая»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 «новая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68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Настоящая музыка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не бывает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«старой»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83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Живая сила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91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Сказочно мифологические темы – </w:t>
            </w: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начинается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 мифа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Мир сказочной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мифологии: опера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Н. Римского-Корсакова</w:t>
            </w:r>
          </w:p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«Снегурочка»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Языческая Русь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«Весне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священной»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И. Стравинского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«Благословляю вас, леса...»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урок</w:t>
            </w:r>
            <w:r w:rsidRPr="007823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91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«Благословляю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вас, леса...»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65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Миф человеческих чувств – </w:t>
            </w: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Образы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радости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301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11-12.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Мелодией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одной звучат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печаль и радость</w:t>
            </w:r>
            <w:r w:rsidRPr="007823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</w:t>
            </w:r>
          </w:p>
        </w:tc>
      </w:tr>
      <w:tr w:rsidR="0063167F" w:rsidRPr="007823FC" w:rsidTr="00D27C63">
        <w:trPr>
          <w:trHeight w:val="234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13.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«Слезы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людские, о слезы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людские...»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01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14.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Бессмертные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звуки «Лунной»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сонаты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15-16.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пушкинских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образа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</w:t>
            </w:r>
          </w:p>
        </w:tc>
      </w:tr>
      <w:tr w:rsidR="0063167F" w:rsidRPr="007823FC" w:rsidTr="00D27C63">
        <w:trPr>
          <w:trHeight w:val="267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17.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Трагедия любви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музыке.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П. Чайковский.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«Ромео 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Джульетта»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68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18.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Подвиг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во имя свободы.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Л. Бетховен.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Увертюра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«Эгмонт»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04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19.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пути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 дороги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русском искусстве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70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поисках истины и красоты – </w:t>
            </w: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63167F" w:rsidRPr="007823FC" w:rsidTr="00D27C63">
        <w:trPr>
          <w:trHeight w:val="359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20.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Мир духовной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музыки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50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21.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Колокольный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звон на Руси 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91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22.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 звезда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68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lastRenderedPageBreak/>
              <w:t>23.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Рождества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до Крещений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498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24.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«Светлый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Праздник».</w:t>
            </w:r>
          </w:p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Православная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сегодня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70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О современной музыке – 10 ч.</w:t>
            </w:r>
          </w:p>
        </w:tc>
      </w:tr>
      <w:tr w:rsidR="0063167F" w:rsidRPr="007823FC" w:rsidTr="00D27C63">
        <w:trPr>
          <w:trHeight w:val="339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25.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31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26.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Вечные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сюжеты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97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27.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XX века: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Турангалила-симфония</w:t>
            </w:r>
            <w:proofErr w:type="spellEnd"/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</w:t>
            </w:r>
            <w:proofErr w:type="spellStart"/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Мессиана</w:t>
            </w:r>
            <w:proofErr w:type="spellEnd"/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39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28.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Запада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 Востока в творчестве отечественных современных композиторов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480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29.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Новые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в музыке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XX века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(джазовая музыка)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37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30.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Лирические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 музыки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94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31.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времен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</w:t>
            </w:r>
          </w:p>
        </w:tc>
      </w:tr>
      <w:tr w:rsidR="0063167F" w:rsidRPr="007823FC" w:rsidTr="00D27C63">
        <w:trPr>
          <w:trHeight w:val="269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32-33.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«Любовь никогда не перестанет»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</w:t>
            </w:r>
          </w:p>
        </w:tc>
      </w:tr>
      <w:tr w:rsidR="0063167F" w:rsidRPr="007823FC" w:rsidTr="00D27C63">
        <w:trPr>
          <w:trHeight w:val="327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34.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урок</w:t>
            </w:r>
            <w:r w:rsidRPr="007823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27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pStyle w:val="a6"/>
            </w:pPr>
            <w:r w:rsidRPr="007823FC">
              <w:rPr>
                <w:b/>
                <w:color w:val="000000" w:themeColor="text1"/>
              </w:rPr>
              <w:t xml:space="preserve">            Итого за год: 34 часа</w:t>
            </w:r>
          </w:p>
        </w:tc>
      </w:tr>
    </w:tbl>
    <w:p w:rsidR="0063167F" w:rsidRPr="007823FC" w:rsidRDefault="0063167F" w:rsidP="003171D0">
      <w:pPr>
        <w:tabs>
          <w:tab w:val="left" w:pos="61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3171D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7F" w:rsidRPr="007823FC" w:rsidRDefault="0063167F" w:rsidP="003171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167F" w:rsidRPr="007823FC" w:rsidSect="0063167F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C0" w:rsidRDefault="005864C0" w:rsidP="0063167F">
      <w:pPr>
        <w:spacing w:after="0" w:line="240" w:lineRule="auto"/>
      </w:pPr>
      <w:r>
        <w:separator/>
      </w:r>
    </w:p>
  </w:endnote>
  <w:endnote w:type="continuationSeparator" w:id="0">
    <w:p w:rsidR="005864C0" w:rsidRDefault="005864C0" w:rsidP="006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8"/>
      <w:docPartObj>
        <w:docPartGallery w:val="Page Numbers (Bottom of Page)"/>
        <w:docPartUnique/>
      </w:docPartObj>
    </w:sdtPr>
    <w:sdtContent>
      <w:p w:rsidR="0063167F" w:rsidRDefault="00D31A69">
        <w:pPr>
          <w:pStyle w:val="aa"/>
          <w:jc w:val="right"/>
        </w:pPr>
        <w:fldSimple w:instr=" PAGE   \* MERGEFORMAT ">
          <w:r w:rsidR="00FE5DB9">
            <w:rPr>
              <w:noProof/>
            </w:rPr>
            <w:t>1</w:t>
          </w:r>
        </w:fldSimple>
      </w:p>
    </w:sdtContent>
  </w:sdt>
  <w:p w:rsidR="0063167F" w:rsidRDefault="006316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C0" w:rsidRDefault="005864C0" w:rsidP="0063167F">
      <w:pPr>
        <w:spacing w:after="0" w:line="240" w:lineRule="auto"/>
      </w:pPr>
      <w:r>
        <w:separator/>
      </w:r>
    </w:p>
  </w:footnote>
  <w:footnote w:type="continuationSeparator" w:id="0">
    <w:p w:rsidR="005864C0" w:rsidRDefault="005864C0" w:rsidP="0063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3167F"/>
    <w:rsid w:val="00002D3F"/>
    <w:rsid w:val="000807B4"/>
    <w:rsid w:val="001C029D"/>
    <w:rsid w:val="00211C29"/>
    <w:rsid w:val="00260C72"/>
    <w:rsid w:val="003171D0"/>
    <w:rsid w:val="00386B03"/>
    <w:rsid w:val="00404783"/>
    <w:rsid w:val="00491828"/>
    <w:rsid w:val="005864C0"/>
    <w:rsid w:val="0063167F"/>
    <w:rsid w:val="00690B7A"/>
    <w:rsid w:val="007162AF"/>
    <w:rsid w:val="007823FC"/>
    <w:rsid w:val="007E78D3"/>
    <w:rsid w:val="00B6123D"/>
    <w:rsid w:val="00C07E7C"/>
    <w:rsid w:val="00C64D15"/>
    <w:rsid w:val="00D31A69"/>
    <w:rsid w:val="00D87C50"/>
    <w:rsid w:val="00EA35E1"/>
    <w:rsid w:val="00F45BC4"/>
    <w:rsid w:val="00F710EC"/>
    <w:rsid w:val="00FB1828"/>
    <w:rsid w:val="00FC7059"/>
    <w:rsid w:val="00FE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3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3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67F"/>
  </w:style>
  <w:style w:type="paragraph" w:styleId="aa">
    <w:name w:val="footer"/>
    <w:basedOn w:val="a"/>
    <w:link w:val="ab"/>
    <w:uiPriority w:val="99"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D684-9EF8-4C27-A15A-731FBE56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2022-06-28T01:42:00Z</cp:lastPrinted>
  <dcterms:created xsi:type="dcterms:W3CDTF">2020-05-28T13:22:00Z</dcterms:created>
  <dcterms:modified xsi:type="dcterms:W3CDTF">2023-11-20T17:47:00Z</dcterms:modified>
</cp:coreProperties>
</file>