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914EE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ED2D8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14577</wp:posOffset>
            </wp:positionH>
            <wp:positionV relativeFrom="paragraph">
              <wp:posOffset>-1943128</wp:posOffset>
            </wp:positionV>
            <wp:extent cx="9423124" cy="6858000"/>
            <wp:effectExtent l="19050" t="0" r="6626" b="0"/>
            <wp:wrapNone/>
            <wp:docPr id="1" name="Рисунок 1" descr="D:\рабочие программы\титульн\21-2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124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>
      <w:pPr>
        <w:rPr>
          <w:noProof/>
          <w:lang w:eastAsia="ru-RU"/>
        </w:rPr>
      </w:pPr>
    </w:p>
    <w:p w:rsidR="00B47566" w:rsidRDefault="00B47566"/>
    <w:p w:rsidR="002B44DD" w:rsidRDefault="002B44DD" w:rsidP="002B44DD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2B44DD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2B44DD" w:rsidRPr="002B44DD" w:rsidRDefault="002B44DD" w:rsidP="002B44DD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</w:p>
    <w:p w:rsidR="002B44DD" w:rsidRPr="002B44DD" w:rsidRDefault="002B44DD" w:rsidP="002B44DD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5</w:t>
      </w:r>
      <w:r w:rsidRPr="002B44DD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2B44DD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2B44DD" w:rsidRPr="002B44DD" w:rsidRDefault="002B44DD" w:rsidP="002B44DD">
      <w:pPr>
        <w:pStyle w:val="Default"/>
        <w:rPr>
          <w:b/>
          <w:bCs/>
          <w:sz w:val="28"/>
          <w:szCs w:val="28"/>
        </w:rPr>
      </w:pPr>
      <w:r w:rsidRPr="002B44DD">
        <w:rPr>
          <w:b/>
          <w:bCs/>
          <w:sz w:val="28"/>
          <w:szCs w:val="28"/>
        </w:rPr>
        <w:t xml:space="preserve">В области личностных результатов </w:t>
      </w:r>
      <w:r w:rsidRPr="002B44DD">
        <w:rPr>
          <w:spacing w:val="-2"/>
          <w:sz w:val="28"/>
          <w:szCs w:val="28"/>
        </w:rPr>
        <w:t xml:space="preserve">отражаются в индивидуальных </w:t>
      </w:r>
      <w:r w:rsidRPr="002B44DD">
        <w:rPr>
          <w:spacing w:val="-1"/>
          <w:sz w:val="28"/>
          <w:szCs w:val="28"/>
        </w:rPr>
        <w:t>качественных свойствах учащихся, которые они должны при</w:t>
      </w:r>
      <w:r w:rsidRPr="002B44DD">
        <w:rPr>
          <w:spacing w:val="-1"/>
          <w:sz w:val="28"/>
          <w:szCs w:val="28"/>
        </w:rPr>
        <w:softHyphen/>
        <w:t>обрести в процессе освоения учебного предмета «Музыка»: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чувство гордости за свою Родину, российский народ и 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2B44DD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 культурного наследия народов России и человечества;</w:t>
      </w:r>
      <w:r w:rsidRPr="002B44D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усвоение традиционных ценностей многонационального рос</w:t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сийского общества;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целостный, социально ориентированный взгляд на мир в </w:t>
      </w: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органичном единстве и разнообразии природы, народов, 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 и религий;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ответственное отношение к учению, готовность и спо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собность к саморазвитию и самообразованию на основе моти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вации к обучению и познанию;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уважительное отношение к иному мнению, истории и 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культуре других народов; готовность и способность вести диа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лог с другими людьми и достигать в нем взаимопонимания;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этические чувства доброжелательности и эмоционально-нрав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ственной отзывчивости, понимание чу</w:t>
      </w:r>
      <w:proofErr w:type="gramStart"/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вств др</w:t>
      </w:r>
      <w:proofErr w:type="gramEnd"/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угих людей и со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переживание им;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компетентность в решении моральных проблем на осно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ве личностного выбора, осознанное и ответственное отноше</w:t>
      </w:r>
      <w:r w:rsidRPr="002B44DD">
        <w:rPr>
          <w:rFonts w:ascii="Times New Roman" w:hAnsi="Times New Roman" w:cs="Times New Roman"/>
          <w:color w:val="000000"/>
          <w:sz w:val="28"/>
          <w:szCs w:val="28"/>
        </w:rPr>
        <w:t>ние к собственным поступкам;</w:t>
      </w:r>
    </w:p>
    <w:p w:rsidR="002B44DD" w:rsidRPr="00C616E6" w:rsidRDefault="002B44DD" w:rsidP="00C616E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коммуникативная компетентность в общении и сотруд</w:t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ничестве со сверстниками, старшими и младшими в </w:t>
      </w:r>
      <w:proofErr w:type="gramStart"/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</w:t>
      </w: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тельной</w:t>
      </w:r>
      <w:proofErr w:type="gramEnd"/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общественно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участие в общественной жизни школы в пределах возрастных компетенций с учётом региональных и этнокультурных особенностей;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признание ценности жизни во всех её проявлениях и необходимости ответственного, бережного отношения к окружающей среде;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lastRenderedPageBreak/>
        <w:t xml:space="preserve">— принятие ценности семейной жизни, уважительное и заботливое отношение к членам своей семьи;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proofErr w:type="spellStart"/>
      <w:r w:rsidRPr="002B44DD">
        <w:rPr>
          <w:b/>
          <w:bCs/>
          <w:sz w:val="28"/>
          <w:szCs w:val="28"/>
        </w:rPr>
        <w:t>Метапредметные</w:t>
      </w:r>
      <w:proofErr w:type="spellEnd"/>
      <w:r w:rsidRPr="002B44DD">
        <w:rPr>
          <w:b/>
          <w:bCs/>
          <w:sz w:val="28"/>
          <w:szCs w:val="28"/>
        </w:rPr>
        <w:t xml:space="preserve"> результаты </w:t>
      </w:r>
      <w:r w:rsidRPr="002B44DD">
        <w:rPr>
          <w:sz w:val="28"/>
          <w:szCs w:val="28"/>
        </w:rPr>
        <w:t xml:space="preserve">характеризуют уровень </w:t>
      </w:r>
      <w:proofErr w:type="spellStart"/>
      <w:r w:rsidRPr="002B44DD">
        <w:rPr>
          <w:sz w:val="28"/>
          <w:szCs w:val="28"/>
        </w:rPr>
        <w:t>сформированности</w:t>
      </w:r>
      <w:proofErr w:type="spellEnd"/>
      <w:r w:rsidRPr="002B44DD">
        <w:rPr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владение основами самоконтроля, самооценки, умение принимать решения и осуществлять осознанный выбор в учебной и познавательной деятельности;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осмысленное чтение текстов различных стилей и жанров;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 </w:t>
      </w:r>
    </w:p>
    <w:p w:rsidR="00FF4BE6" w:rsidRDefault="00FF4BE6" w:rsidP="002B4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6E6" w:rsidRDefault="00C616E6" w:rsidP="002B4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BE6" w:rsidRDefault="00FF4BE6" w:rsidP="002B4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DD" w:rsidRPr="002B44DD" w:rsidRDefault="00FF4BE6" w:rsidP="002B4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B44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44DD" w:rsidRPr="002B44D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2B44DD" w:rsidRPr="002B44DD" w:rsidRDefault="002B44DD" w:rsidP="002B44DD">
      <w:pPr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4DD">
        <w:rPr>
          <w:rFonts w:ascii="Times New Roman" w:hAnsi="Times New Roman" w:cs="Times New Roman"/>
          <w:b/>
          <w:sz w:val="28"/>
          <w:szCs w:val="28"/>
          <w:u w:val="single"/>
        </w:rPr>
        <w:t>Выпускник 5 класса научится: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2B44DD">
        <w:rPr>
          <w:rFonts w:ascii="Times New Roman" w:eastAsia="Times New Roman" w:hAnsi="Times New Roman"/>
        </w:rPr>
        <w:t>взаимодополнение</w:t>
      </w:r>
      <w:proofErr w:type="spellEnd"/>
      <w:r w:rsidRPr="002B44DD">
        <w:rPr>
          <w:rFonts w:ascii="Times New Roman" w:eastAsia="Times New Roman" w:hAnsi="Times New Roman"/>
        </w:rPr>
        <w:t xml:space="preserve"> выразительных средств — звучаний, линий, красок), различать особенности видов искусства;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2B44DD">
        <w:rPr>
          <w:rFonts w:ascii="Times New Roman" w:eastAsia="Times New Roman" w:hAnsi="Times New Roman"/>
        </w:rPr>
        <w:t>музицирования</w:t>
      </w:r>
      <w:proofErr w:type="spellEnd"/>
      <w:r w:rsidRPr="002B44DD">
        <w:rPr>
          <w:rFonts w:ascii="Times New Roman" w:eastAsia="Times New Roman" w:hAnsi="Times New Roman"/>
        </w:rPr>
        <w:t xml:space="preserve">, проявлять инициативу в художественно-творческой деятельности. 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2B44DD" w:rsidRPr="002B44DD" w:rsidRDefault="002B44DD" w:rsidP="002B44DD">
      <w:pPr>
        <w:spacing w:line="240" w:lineRule="auto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B44DD">
        <w:rPr>
          <w:rFonts w:ascii="Times New Roman" w:hAnsi="Times New Roman" w:cs="Times New Roman"/>
          <w:i/>
          <w:sz w:val="28"/>
          <w:szCs w:val="28"/>
        </w:rPr>
        <w:t>Музыкальный образ и музыкальная драматургия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2B44DD">
        <w:rPr>
          <w:rFonts w:ascii="Times New Roman" w:eastAsia="Times New Roman" w:hAnsi="Times New Roman"/>
        </w:rPr>
        <w:t>ритмическом движении</w:t>
      </w:r>
      <w:proofErr w:type="gramEnd"/>
      <w:r w:rsidRPr="002B44DD">
        <w:rPr>
          <w:rFonts w:ascii="Times New Roman" w:eastAsia="Times New Roman" w:hAnsi="Times New Roman"/>
        </w:rPr>
        <w:t>, пластическом интонировании, поэтическом слове, изобразительной деятельности;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2B44DD">
        <w:rPr>
          <w:rFonts w:ascii="Times New Roman" w:eastAsia="Times New Roman" w:hAnsi="Times New Roman"/>
        </w:rPr>
        <w:t>практическим</w:t>
      </w:r>
      <w:proofErr w:type="gramEnd"/>
      <w:r w:rsidRPr="002B44DD">
        <w:rPr>
          <w:rFonts w:ascii="Times New Roman" w:eastAsia="Times New Roman" w:hAnsi="Times New Roman"/>
        </w:rPr>
        <w:t xml:space="preserve"> </w:t>
      </w:r>
      <w:proofErr w:type="spellStart"/>
      <w:r w:rsidRPr="002B44DD">
        <w:rPr>
          <w:rFonts w:ascii="Times New Roman" w:eastAsia="Times New Roman" w:hAnsi="Times New Roman"/>
        </w:rPr>
        <w:t>музицированием</w:t>
      </w:r>
      <w:proofErr w:type="spellEnd"/>
      <w:r w:rsidRPr="002B44DD">
        <w:rPr>
          <w:rFonts w:ascii="Times New Roman" w:eastAsia="Times New Roman" w:hAnsi="Times New Roman"/>
        </w:rPr>
        <w:t>.</w:t>
      </w:r>
    </w:p>
    <w:p w:rsidR="002B44DD" w:rsidRPr="002B44DD" w:rsidRDefault="002B44DD" w:rsidP="002B44DD">
      <w:pPr>
        <w:tabs>
          <w:tab w:val="num" w:pos="-3240"/>
        </w:tabs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lastRenderedPageBreak/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2B44DD" w:rsidRPr="002B44DD" w:rsidRDefault="002B44DD" w:rsidP="002B44DD">
      <w:pPr>
        <w:tabs>
          <w:tab w:val="num" w:pos="-3240"/>
        </w:tabs>
        <w:spacing w:line="240" w:lineRule="auto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B44DD">
        <w:rPr>
          <w:rFonts w:ascii="Times New Roman" w:hAnsi="Times New Roman" w:cs="Times New Roman"/>
          <w:i/>
          <w:sz w:val="28"/>
          <w:szCs w:val="28"/>
        </w:rPr>
        <w:t>Музыка в современном мире: традиции и инновации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- XX вв., отечественное и зарубежное музыкальное искусство XX </w:t>
      </w:r>
      <w:proofErr w:type="gramStart"/>
      <w:r w:rsidRPr="002B44DD">
        <w:rPr>
          <w:rFonts w:ascii="Times New Roman" w:eastAsia="Times New Roman" w:hAnsi="Times New Roman"/>
        </w:rPr>
        <w:t>в</w:t>
      </w:r>
      <w:proofErr w:type="gramEnd"/>
      <w:r w:rsidRPr="002B44DD">
        <w:rPr>
          <w:rFonts w:ascii="Times New Roman" w:eastAsia="Times New Roman" w:hAnsi="Times New Roman"/>
        </w:rPr>
        <w:t xml:space="preserve">.); 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2B44DD">
        <w:rPr>
          <w:rFonts w:ascii="Times New Roman" w:eastAsia="Times New Roman" w:hAnsi="Times New Roman"/>
        </w:rPr>
        <w:t>музицирования</w:t>
      </w:r>
      <w:proofErr w:type="spellEnd"/>
      <w:r w:rsidRPr="002B44DD">
        <w:rPr>
          <w:rFonts w:ascii="Times New Roman" w:eastAsia="Times New Roman" w:hAnsi="Times New Roman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B44DD" w:rsidRDefault="002B44DD" w:rsidP="002B44D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F4BE6" w:rsidRDefault="00FF4BE6" w:rsidP="002B44D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B44DD" w:rsidRPr="002B44DD" w:rsidRDefault="002B44DD" w:rsidP="002B44D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B44D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 РАБОЧЕЙ ПРОГРАММЫ ПО музыке</w:t>
      </w:r>
    </w:p>
    <w:p w:rsidR="002B44DD" w:rsidRPr="002B44DD" w:rsidRDefault="002B44DD" w:rsidP="002B44D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класс.</w:t>
      </w:r>
    </w:p>
    <w:p w:rsidR="002B44DD" w:rsidRPr="002B44DD" w:rsidRDefault="002B44DD" w:rsidP="002B44D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 и другие виды искусства».</w:t>
      </w:r>
    </w:p>
    <w:p w:rsidR="002B44DD" w:rsidRPr="002B44DD" w:rsidRDefault="002B44DD" w:rsidP="002B44D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 рассказывает обо всём – (1 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Древний союз – (3 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Истоки. Искусство открывает мир. Искусства различны, тема одна.</w:t>
      </w:r>
    </w:p>
    <w:p w:rsidR="002B44DD" w:rsidRPr="002B44DD" w:rsidRDefault="002B44DD" w:rsidP="002B4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b/>
          <w:sz w:val="28"/>
          <w:szCs w:val="28"/>
        </w:rPr>
        <w:t>Музыка и литература (18 ч.)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Слово и музыка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3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Два великих начала искусства. «Стань музыкою слово!». Музыка «дружит» не только с поэзией.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3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Песня – верный спутник человека. Обобщение 1 (ч). Мир русской песни. Песни народов мира.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Романс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2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Романса трепетные звуки. Мир человеческих чувств.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Хоровая музыка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–(2 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Народная хоровая музыка. Хоровая музыка в храме. Что может изображать хоровая музыка. Обобщение – 1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 xml:space="preserve">Опера </w:t>
      </w:r>
      <w:r w:rsidRPr="002B44DD">
        <w:rPr>
          <w:rFonts w:ascii="Times New Roman" w:hAnsi="Times New Roman" w:cs="Times New Roman"/>
          <w:b/>
          <w:sz w:val="28"/>
          <w:szCs w:val="28"/>
        </w:rPr>
        <w:t>– 2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Самый значимый жанр вокальной музыки. Из чего состоит опера. 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 xml:space="preserve">Балет </w:t>
      </w:r>
      <w:r w:rsidRPr="002B44DD">
        <w:rPr>
          <w:rFonts w:ascii="Times New Roman" w:hAnsi="Times New Roman" w:cs="Times New Roman"/>
          <w:b/>
          <w:sz w:val="28"/>
          <w:szCs w:val="28"/>
        </w:rPr>
        <w:t>– 2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Единство музыки и танца. «Русские сезоны» в Париже.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 звучит в литературе -</w:t>
      </w:r>
      <w:r w:rsidRPr="002B44DD">
        <w:rPr>
          <w:rFonts w:ascii="Times New Roman" w:hAnsi="Times New Roman" w:cs="Times New Roman"/>
          <w:b/>
          <w:sz w:val="28"/>
          <w:szCs w:val="28"/>
        </w:rPr>
        <w:t>2(ч).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Музыкальность слова. Музыкальные сюжеты в литературе.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616E6" w:rsidRDefault="002B44DD" w:rsidP="002B44D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616E6" w:rsidRDefault="00C616E6" w:rsidP="002B44D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44DD" w:rsidRPr="00C616E6" w:rsidRDefault="002B44DD" w:rsidP="00C616E6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44DD">
        <w:rPr>
          <w:rFonts w:ascii="Times New Roman" w:hAnsi="Times New Roman" w:cs="Times New Roman"/>
          <w:b/>
          <w:sz w:val="28"/>
          <w:szCs w:val="28"/>
        </w:rPr>
        <w:t>Музыка и изобразительное искусство (12 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Образы  живописи в музыке.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-2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Живописность искусства. «Музыка – сестра живописи».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Музыкальный портрет.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1 час.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Пейзаж в музыке.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1 часа.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«Музыкальная живопись» сказок и былин.</w:t>
      </w:r>
      <w:r w:rsidRPr="002B44DD">
        <w:rPr>
          <w:rFonts w:ascii="Times New Roman" w:hAnsi="Times New Roman" w:cs="Times New Roman"/>
          <w:b/>
          <w:sz w:val="28"/>
          <w:szCs w:val="28"/>
        </w:rPr>
        <w:t>- 4 (ч).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Волшебная красочность музыкальных сказок. Сказочные герои в музыке. Тема богатырей в музыке.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 в произведениях изобразительного искусства.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2</w:t>
      </w:r>
      <w:proofErr w:type="gramStart"/>
      <w:r w:rsidRPr="002B44D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B44DD">
        <w:rPr>
          <w:rFonts w:ascii="Times New Roman" w:hAnsi="Times New Roman" w:cs="Times New Roman"/>
          <w:b/>
          <w:sz w:val="28"/>
          <w:szCs w:val="28"/>
        </w:rPr>
        <w:t>ч).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«Хорошая живопись – это музыка, это мелодия».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Подводим итоги – 1 час.</w:t>
      </w: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Заключительный урок -1 час.</w:t>
      </w:r>
    </w:p>
    <w:p w:rsidR="00FF4BE6" w:rsidRDefault="00FF4BE6" w:rsidP="002B44DD">
      <w:pPr>
        <w:pStyle w:val="a5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F4BE6" w:rsidRDefault="00FF4BE6" w:rsidP="002B44DD">
      <w:pPr>
        <w:pStyle w:val="a5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2B44DD" w:rsidRPr="002B44DD" w:rsidRDefault="002B44DD" w:rsidP="002B44DD">
      <w:pPr>
        <w:pStyle w:val="a5"/>
        <w:tabs>
          <w:tab w:val="left" w:pos="567"/>
        </w:tabs>
        <w:ind w:left="0"/>
        <w:jc w:val="center"/>
        <w:rPr>
          <w:b/>
          <w:sz w:val="28"/>
          <w:szCs w:val="28"/>
        </w:rPr>
      </w:pPr>
      <w:r w:rsidRPr="002B44DD">
        <w:rPr>
          <w:b/>
          <w:sz w:val="28"/>
          <w:szCs w:val="28"/>
        </w:rPr>
        <w:t>Тематическое планирование</w:t>
      </w:r>
    </w:p>
    <w:p w:rsidR="002B44DD" w:rsidRPr="002B44DD" w:rsidRDefault="002B44DD" w:rsidP="002B44DD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2B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  <w:r w:rsidRPr="002B44DD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tbl>
      <w:tblPr>
        <w:tblpPr w:leftFromText="180" w:rightFromText="180" w:vertAnchor="text" w:horzAnchor="page" w:tblpX="2022" w:tblpY="305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329"/>
        <w:gridCol w:w="2761"/>
      </w:tblGrid>
      <w:tr w:rsidR="002B44DD" w:rsidRPr="002B44DD" w:rsidTr="00D27C63">
        <w:trPr>
          <w:trHeight w:val="6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 рассказывает обо всём.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rPr>
          <w:trHeight w:val="37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Древний союз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Истоки.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Искусство открывает мир.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Искусства различны, тема одна.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rPr>
          <w:trHeight w:val="654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и литература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                                                                                                          </w:t>
            </w: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Слово и музыка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Два великих начала искусства.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«Стань музыкою слово!»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 «дружит» не только с поэзией.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Песня – верный спутник человека.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Мир русской песни.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Песни народов мира.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Романс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Романса трепетные звуки.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Мир человеческих чувств.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Хоровая музыка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Народная хоровая музыка. Хоровая музыка в храме.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Что может изображать музыка.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 урок.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Опера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Самый значительный жанр вокальной музыки.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Из чего состоит опера.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Единство музыки и танца.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«Русские сезоны» в Париже.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звучит в литературе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Музыкальность слова.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Музыкальные сюжеты в литературе.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rPr>
          <w:trHeight w:val="654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и изобразительное искусство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</w:t>
            </w: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Образы живописи в музыке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Живописность искусства.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 Музыка – сестра живописи».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Музыкальный портрет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Может ли музыка выразить характер человека?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Пейзаж в музыке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Образы природы в творчестве музыкантов.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 Музыкальная живопись»  сказок и былин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27,28.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Волшебная красочность музыкальных сказок.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Сказочные герои в музыке. Тема богатырей в музыке.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в произведениях изобразительного искусства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31,32,33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 Хорошая живопись – это музыка, это мелодия».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Подводим итоги. Обобщающий  урок.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C616E6" w:rsidP="00C61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B44DD"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год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C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 часа</w:t>
            </w:r>
          </w:p>
        </w:tc>
      </w:tr>
    </w:tbl>
    <w:p w:rsidR="002B44DD" w:rsidRPr="002B44DD" w:rsidRDefault="002B44DD" w:rsidP="00C616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C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44DD" w:rsidRPr="002B44DD" w:rsidSect="00FF4BE6"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E6" w:rsidRDefault="00914EE6" w:rsidP="00A63752">
      <w:pPr>
        <w:spacing w:after="0" w:line="240" w:lineRule="auto"/>
      </w:pPr>
      <w:r>
        <w:separator/>
      </w:r>
    </w:p>
  </w:endnote>
  <w:endnote w:type="continuationSeparator" w:id="0">
    <w:p w:rsidR="00914EE6" w:rsidRDefault="00914EE6" w:rsidP="00A6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4"/>
      <w:docPartObj>
        <w:docPartGallery w:val="Page Numbers (Bottom of Page)"/>
        <w:docPartUnique/>
      </w:docPartObj>
    </w:sdtPr>
    <w:sdtContent>
      <w:p w:rsidR="00A63752" w:rsidRDefault="009C7687">
        <w:pPr>
          <w:pStyle w:val="ac"/>
          <w:jc w:val="right"/>
        </w:pPr>
        <w:fldSimple w:instr=" PAGE   \* MERGEFORMAT ">
          <w:r w:rsidR="00ED2D8B">
            <w:rPr>
              <w:noProof/>
            </w:rPr>
            <w:t>8</w:t>
          </w:r>
        </w:fldSimple>
      </w:p>
    </w:sdtContent>
  </w:sdt>
  <w:p w:rsidR="00A63752" w:rsidRDefault="00A637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E6" w:rsidRDefault="00914EE6" w:rsidP="00A63752">
      <w:pPr>
        <w:spacing w:after="0" w:line="240" w:lineRule="auto"/>
      </w:pPr>
      <w:r>
        <w:separator/>
      </w:r>
    </w:p>
  </w:footnote>
  <w:footnote w:type="continuationSeparator" w:id="0">
    <w:p w:rsidR="00914EE6" w:rsidRDefault="00914EE6" w:rsidP="00A6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11"/>
    <w:multiLevelType w:val="hybridMultilevel"/>
    <w:tmpl w:val="ECD43A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4DD"/>
    <w:rsid w:val="00002D3F"/>
    <w:rsid w:val="00205FDD"/>
    <w:rsid w:val="002B44DD"/>
    <w:rsid w:val="00332E6D"/>
    <w:rsid w:val="00386B03"/>
    <w:rsid w:val="00701398"/>
    <w:rsid w:val="007E351E"/>
    <w:rsid w:val="007E78D3"/>
    <w:rsid w:val="00914EE6"/>
    <w:rsid w:val="009C7687"/>
    <w:rsid w:val="00A63752"/>
    <w:rsid w:val="00B3202C"/>
    <w:rsid w:val="00B47566"/>
    <w:rsid w:val="00C616E6"/>
    <w:rsid w:val="00ED2D8B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4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4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2B44DD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А_основной Знак"/>
    <w:link w:val="a6"/>
    <w:locked/>
    <w:rsid w:val="002B44DD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Default">
    <w:name w:val="Default"/>
    <w:rsid w:val="002B4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rsid w:val="002B44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2B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6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3752"/>
  </w:style>
  <w:style w:type="paragraph" w:styleId="ac">
    <w:name w:val="footer"/>
    <w:basedOn w:val="a"/>
    <w:link w:val="ad"/>
    <w:uiPriority w:val="99"/>
    <w:unhideWhenUsed/>
    <w:rsid w:val="00A6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2020-06-04T06:33:00Z</cp:lastPrinted>
  <dcterms:created xsi:type="dcterms:W3CDTF">2020-05-28T12:16:00Z</dcterms:created>
  <dcterms:modified xsi:type="dcterms:W3CDTF">2022-01-10T07:35:00Z</dcterms:modified>
</cp:coreProperties>
</file>