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11" w:rsidRDefault="003A4A11" w:rsidP="00BE6E51">
      <w:pPr>
        <w:spacing w:after="20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4648F" w:rsidRDefault="0064648F" w:rsidP="00BE6E51">
      <w:pPr>
        <w:spacing w:after="20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-386080</wp:posOffset>
            </wp:positionV>
            <wp:extent cx="9611360" cy="6934200"/>
            <wp:effectExtent l="19050" t="0" r="8890" b="0"/>
            <wp:wrapNone/>
            <wp:docPr id="1" name="Рисунок 1" descr="F:\обложки 2020\рп лит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ложки 2020\рп лит 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3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648F" w:rsidRDefault="0064648F" w:rsidP="00BE6E51">
      <w:pPr>
        <w:spacing w:after="20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4648F" w:rsidRDefault="0064648F" w:rsidP="00BE6E51">
      <w:pPr>
        <w:spacing w:after="20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4648F" w:rsidRDefault="0064648F" w:rsidP="00BE6E51">
      <w:pPr>
        <w:spacing w:after="20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4648F" w:rsidRDefault="0064648F" w:rsidP="00BE6E51">
      <w:pPr>
        <w:spacing w:after="20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4648F" w:rsidRDefault="0064648F" w:rsidP="00BE6E51">
      <w:pPr>
        <w:spacing w:after="20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4648F" w:rsidRDefault="0064648F" w:rsidP="00BE6E51">
      <w:pPr>
        <w:spacing w:after="20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4648F" w:rsidRDefault="0064648F" w:rsidP="00BE6E51">
      <w:pPr>
        <w:spacing w:after="20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4648F" w:rsidRDefault="0064648F" w:rsidP="00BE6E51">
      <w:pPr>
        <w:spacing w:after="20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4648F" w:rsidRDefault="0064648F" w:rsidP="00BE6E51">
      <w:pPr>
        <w:spacing w:after="20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4648F" w:rsidRDefault="0064648F" w:rsidP="00BE6E51">
      <w:pPr>
        <w:spacing w:after="20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4648F" w:rsidRDefault="0064648F" w:rsidP="00BE6E51">
      <w:pPr>
        <w:spacing w:after="20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4648F" w:rsidRDefault="0064648F" w:rsidP="00BE6E51">
      <w:pPr>
        <w:spacing w:after="20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4648F" w:rsidRDefault="0064648F" w:rsidP="00BE6E51">
      <w:pPr>
        <w:spacing w:after="20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4648F" w:rsidRDefault="0064648F" w:rsidP="00BE6E51">
      <w:pPr>
        <w:spacing w:after="20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A4A11" w:rsidRPr="006F506D" w:rsidRDefault="003A4A11" w:rsidP="00BE6E51">
      <w:pPr>
        <w:pStyle w:val="a3"/>
        <w:numPr>
          <w:ilvl w:val="0"/>
          <w:numId w:val="1"/>
        </w:numPr>
        <w:spacing w:after="20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F506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освоения учебного предмета «Литературное чтение»</w:t>
      </w:r>
    </w:p>
    <w:p w:rsidR="003A4A11" w:rsidRPr="0044425B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Личностные результаты:</w:t>
      </w:r>
    </w:p>
    <w:p w:rsidR="003A4A11" w:rsidRPr="00BE6E51" w:rsidRDefault="003A4A11" w:rsidP="00BE6E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6E51">
        <w:rPr>
          <w:rFonts w:ascii="Times New Roman" w:hAnsi="Times New Roman"/>
          <w:sz w:val="24"/>
          <w:szCs w:val="24"/>
        </w:rPr>
        <w:t>эмпатия</w:t>
      </w:r>
      <w:proofErr w:type="spellEnd"/>
      <w:r w:rsidRPr="00BE6E51">
        <w:rPr>
          <w:rFonts w:ascii="Times New Roman" w:hAnsi="Times New Roman"/>
          <w:sz w:val="24"/>
          <w:szCs w:val="24"/>
        </w:rPr>
        <w:t xml:space="preserve"> – умение осознавать и определять эмоции других людей; сочувствовать другим людям, сопереживать;</w:t>
      </w:r>
    </w:p>
    <w:p w:rsidR="003A4A11" w:rsidRPr="00BE6E51" w:rsidRDefault="003A4A11" w:rsidP="00BE6E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чувствовать красоту художественного слова, стремиться к совершенствованию собственной речи;</w:t>
      </w:r>
    </w:p>
    <w:p w:rsidR="003A4A11" w:rsidRPr="00BE6E51" w:rsidRDefault="003A4A11" w:rsidP="00BE6E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понимать ценности семьи, чувства уважения, благодарности, ответственности по отношению к близким людям;</w:t>
      </w:r>
    </w:p>
    <w:p w:rsidR="003A4A11" w:rsidRPr="00BE6E51" w:rsidRDefault="003A4A11" w:rsidP="00BE6E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иметь собственные читательские приоритеты и уважительно относиться к предпочтениям других людей.</w:t>
      </w:r>
    </w:p>
    <w:p w:rsidR="003A4A11" w:rsidRPr="00BE6E51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4A11" w:rsidRPr="0044425B" w:rsidRDefault="003A4A11" w:rsidP="00BE6E5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4425B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44425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результаты:</w:t>
      </w:r>
    </w:p>
    <w:p w:rsidR="003A4A11" w:rsidRPr="0044425B" w:rsidRDefault="003A4A11" w:rsidP="00BE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Регулятивные УУД:</w:t>
      </w:r>
    </w:p>
    <w:p w:rsidR="003A4A11" w:rsidRPr="00BE6E51" w:rsidRDefault="003A4A11" w:rsidP="00BE6E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самостоятельно или под руководством учителя формулировать тему и цели урока;</w:t>
      </w:r>
    </w:p>
    <w:p w:rsidR="003A4A11" w:rsidRPr="00BE6E51" w:rsidRDefault="003A4A11" w:rsidP="00BE6E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составлять план решения учебной проблемы совместно с учителем;</w:t>
      </w:r>
    </w:p>
    <w:p w:rsidR="003A4A11" w:rsidRPr="00BE6E51" w:rsidRDefault="003A4A11" w:rsidP="00BE6E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работать по плану, сверяя свои действия с целью, корректировать свою деятельность;</w:t>
      </w:r>
    </w:p>
    <w:p w:rsidR="003A4A11" w:rsidRPr="00BE6E51" w:rsidRDefault="003A4A11" w:rsidP="00BE6E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 xml:space="preserve">осуществлять самоконтроль и </w:t>
      </w:r>
      <w:proofErr w:type="gramStart"/>
      <w:r w:rsidRPr="00BE6E5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E6E51">
        <w:rPr>
          <w:rFonts w:ascii="Times New Roman" w:hAnsi="Times New Roman"/>
          <w:sz w:val="24"/>
          <w:szCs w:val="24"/>
        </w:rPr>
        <w:t xml:space="preserve"> ходом выполнения работы и полученного результата;</w:t>
      </w:r>
    </w:p>
    <w:p w:rsidR="003A4A11" w:rsidRPr="00BE6E51" w:rsidRDefault="003A4A11" w:rsidP="00BE6E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определять степень успешности своей работы и работы других в соответствии с критериями.</w:t>
      </w:r>
    </w:p>
    <w:p w:rsidR="003A4A11" w:rsidRPr="0044425B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25B">
        <w:rPr>
          <w:rFonts w:ascii="Times New Roman" w:hAnsi="Times New Roman"/>
          <w:b/>
          <w:bCs/>
          <w:iCs/>
          <w:sz w:val="24"/>
          <w:szCs w:val="24"/>
        </w:rPr>
        <w:t>Познавательные УУД</w:t>
      </w:r>
      <w:r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3A4A11" w:rsidRPr="00BE6E51" w:rsidRDefault="003A4A11" w:rsidP="00BE6E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 xml:space="preserve">вычитывать все виды текстовой информации: </w:t>
      </w:r>
      <w:proofErr w:type="spellStart"/>
      <w:r w:rsidRPr="00BE6E51">
        <w:rPr>
          <w:rFonts w:ascii="Times New Roman" w:hAnsi="Times New Roman"/>
          <w:sz w:val="24"/>
          <w:szCs w:val="24"/>
        </w:rPr>
        <w:t>фактуальную</w:t>
      </w:r>
      <w:proofErr w:type="spellEnd"/>
      <w:r w:rsidRPr="00BE6E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6E51">
        <w:rPr>
          <w:rFonts w:ascii="Times New Roman" w:hAnsi="Times New Roman"/>
          <w:sz w:val="24"/>
          <w:szCs w:val="24"/>
        </w:rPr>
        <w:t>подтекстовую</w:t>
      </w:r>
      <w:proofErr w:type="spellEnd"/>
      <w:r w:rsidRPr="00BE6E5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BE6E51">
        <w:rPr>
          <w:rFonts w:ascii="Times New Roman" w:hAnsi="Times New Roman"/>
          <w:sz w:val="24"/>
          <w:szCs w:val="24"/>
        </w:rPr>
        <w:t>концептуальную</w:t>
      </w:r>
      <w:proofErr w:type="gramEnd"/>
      <w:r w:rsidRPr="00BE6E51">
        <w:rPr>
          <w:rFonts w:ascii="Times New Roman" w:hAnsi="Times New Roman"/>
          <w:sz w:val="24"/>
          <w:szCs w:val="24"/>
        </w:rPr>
        <w:t>;</w:t>
      </w:r>
    </w:p>
    <w:p w:rsidR="003A4A11" w:rsidRPr="00BE6E51" w:rsidRDefault="003A4A11" w:rsidP="00BE6E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пользоваться разными видами чтения: изучающим, просмотровым, ознакомительным;</w:t>
      </w:r>
    </w:p>
    <w:p w:rsidR="003A4A11" w:rsidRPr="00BE6E51" w:rsidRDefault="003A4A11" w:rsidP="00BE6E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 xml:space="preserve">извлекать информацию, представленную в разных формах (сплошной текст; </w:t>
      </w:r>
      <w:proofErr w:type="spellStart"/>
      <w:r w:rsidRPr="00BE6E51">
        <w:rPr>
          <w:rFonts w:ascii="Times New Roman" w:hAnsi="Times New Roman"/>
          <w:sz w:val="24"/>
          <w:szCs w:val="24"/>
        </w:rPr>
        <w:t>несплошной</w:t>
      </w:r>
      <w:proofErr w:type="spellEnd"/>
      <w:r w:rsidRPr="00BE6E51">
        <w:rPr>
          <w:rFonts w:ascii="Times New Roman" w:hAnsi="Times New Roman"/>
          <w:sz w:val="24"/>
          <w:szCs w:val="24"/>
        </w:rPr>
        <w:t xml:space="preserve"> текст – иллюстрация, таблица, схема);</w:t>
      </w:r>
    </w:p>
    <w:p w:rsidR="003A4A11" w:rsidRPr="00BE6E51" w:rsidRDefault="003A4A11" w:rsidP="00BE6E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перерабатывать и преобразовывать информацию из одной формы в другую (составлять план, таблицу, схему);</w:t>
      </w:r>
    </w:p>
    <w:p w:rsidR="003A4A11" w:rsidRPr="00BE6E51" w:rsidRDefault="003A4A11" w:rsidP="00BE6E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осуществлять анализ и синтез, устанавливать причинно-следственные связи.</w:t>
      </w:r>
    </w:p>
    <w:p w:rsidR="003A4A11" w:rsidRPr="0044425B" w:rsidRDefault="003A4A11" w:rsidP="00BE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425B">
        <w:rPr>
          <w:rFonts w:ascii="Times New Roman" w:hAnsi="Times New Roman"/>
          <w:b/>
          <w:bCs/>
          <w:sz w:val="24"/>
          <w:szCs w:val="24"/>
        </w:rPr>
        <w:t>Коммуникативные УУД</w:t>
      </w:r>
    </w:p>
    <w:p w:rsidR="003A4A11" w:rsidRPr="00BE6E51" w:rsidRDefault="003A4A11" w:rsidP="00BE6E5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адекватно использовать речевые средства для решения различных коммуникативных задач;</w:t>
      </w:r>
    </w:p>
    <w:p w:rsidR="003A4A11" w:rsidRPr="00BE6E51" w:rsidRDefault="003A4A11" w:rsidP="00BE6E5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высказывать и обосновывать свою точку зрения;</w:t>
      </w:r>
    </w:p>
    <w:p w:rsidR="003A4A11" w:rsidRPr="00BE6E51" w:rsidRDefault="003A4A11" w:rsidP="00BE6E5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слушать и слышать других, пытаться принимать иную точку зрения, быть готовым корректировать свою точку зрения;</w:t>
      </w:r>
    </w:p>
    <w:p w:rsidR="003A4A11" w:rsidRPr="00BE6E51" w:rsidRDefault="003A4A11" w:rsidP="00BE6E5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договариваться и приходить к общему решению в совместной деятельности</w:t>
      </w:r>
    </w:p>
    <w:p w:rsidR="003A4A11" w:rsidRPr="00BE6E51" w:rsidRDefault="003A4A11" w:rsidP="00BE6E51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3A4A11" w:rsidRPr="0044425B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25B">
        <w:rPr>
          <w:rFonts w:ascii="Times New Roman" w:hAnsi="Times New Roman"/>
          <w:b/>
          <w:bCs/>
          <w:sz w:val="24"/>
          <w:szCs w:val="24"/>
        </w:rPr>
        <w:t>Предметные результаты:</w:t>
      </w:r>
    </w:p>
    <w:p w:rsidR="003A4A11" w:rsidRPr="00BE6E51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b/>
          <w:bCs/>
          <w:sz w:val="24"/>
          <w:szCs w:val="24"/>
        </w:rPr>
        <w:t>Раздел «Виды речевой и читательской деятельности»</w:t>
      </w:r>
    </w:p>
    <w:p w:rsidR="003A4A11" w:rsidRPr="00BE6E51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6E51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BE6E51">
        <w:rPr>
          <w:rFonts w:ascii="Times New Roman" w:hAnsi="Times New Roman"/>
          <w:sz w:val="24"/>
          <w:szCs w:val="24"/>
        </w:rPr>
        <w:t>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</w:p>
    <w:p w:rsidR="003A4A11" w:rsidRPr="0044425B" w:rsidRDefault="003A4A11" w:rsidP="00BE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Обучающиеся </w:t>
      </w:r>
      <w:r w:rsidRPr="0044425B">
        <w:rPr>
          <w:rFonts w:ascii="Times New Roman" w:hAnsi="Times New Roman"/>
          <w:b/>
          <w:bCs/>
          <w:iCs/>
          <w:sz w:val="24"/>
          <w:szCs w:val="24"/>
        </w:rPr>
        <w:t>науч</w:t>
      </w:r>
      <w:r>
        <w:rPr>
          <w:rFonts w:ascii="Times New Roman" w:hAnsi="Times New Roman"/>
          <w:b/>
          <w:bCs/>
          <w:iCs/>
          <w:sz w:val="24"/>
          <w:szCs w:val="24"/>
        </w:rPr>
        <w:t>а</w:t>
      </w:r>
      <w:r w:rsidRPr="0044425B">
        <w:rPr>
          <w:rFonts w:ascii="Times New Roman" w:hAnsi="Times New Roman"/>
          <w:b/>
          <w:bCs/>
          <w:iCs/>
          <w:sz w:val="24"/>
          <w:szCs w:val="24"/>
        </w:rPr>
        <w:t>тся</w:t>
      </w:r>
      <w:r w:rsidRPr="0044425B">
        <w:rPr>
          <w:rFonts w:ascii="Times New Roman" w:hAnsi="Times New Roman"/>
          <w:b/>
          <w:iCs/>
          <w:sz w:val="24"/>
          <w:szCs w:val="24"/>
        </w:rPr>
        <w:t>:</w:t>
      </w:r>
    </w:p>
    <w:p w:rsidR="003A4A11" w:rsidRPr="00BE6E51" w:rsidRDefault="003A4A11" w:rsidP="00BE6E5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читать правильно выразительно целыми словами вслух, учитывая индивидуальный темп чтения;</w:t>
      </w:r>
    </w:p>
    <w:p w:rsidR="003A4A11" w:rsidRPr="00BE6E51" w:rsidRDefault="003A4A11" w:rsidP="00BE6E5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читать про себя в процессе первичного ознакомительного чтения, выборочного чтения и повторного изучающего чтения;</w:t>
      </w:r>
    </w:p>
    <w:p w:rsidR="003A4A11" w:rsidRPr="00BE6E51" w:rsidRDefault="003A4A11" w:rsidP="00BE6E5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lastRenderedPageBreak/>
        <w:t>писать письма и правильно реагировать на полученные письма в процессе предметной переписки с научным клубом младшего школьника «Ключ и заря»;</w:t>
      </w:r>
    </w:p>
    <w:p w:rsidR="003A4A11" w:rsidRPr="00BE6E51" w:rsidRDefault="003A4A11" w:rsidP="00BE6E5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называть имена писателей и поэтов – авторов изучаемых произведений; перечислять названия их произведений и коротко пересказывать содержание текстов, прочитанных в классе;</w:t>
      </w:r>
    </w:p>
    <w:p w:rsidR="003A4A11" w:rsidRPr="00BE6E51" w:rsidRDefault="003A4A11" w:rsidP="00BE6E5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выявлять авторское отношение к герою;</w:t>
      </w:r>
    </w:p>
    <w:p w:rsidR="003A4A11" w:rsidRPr="00BE6E51" w:rsidRDefault="003A4A11" w:rsidP="00BE6E5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характеризовать героев произведений; сравнивать характеры героев разных произведений;</w:t>
      </w:r>
    </w:p>
    <w:p w:rsidR="003A4A11" w:rsidRPr="00BE6E51" w:rsidRDefault="003A4A11" w:rsidP="00BE6E5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читать наизусть 6-8 стихотворений разных авторов (по выбору);</w:t>
      </w:r>
    </w:p>
    <w:p w:rsidR="003A4A11" w:rsidRPr="00BE6E51" w:rsidRDefault="003A4A11" w:rsidP="00BE6E5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ориентироваться в книге по её элементам (автор, название, страница «Содержание», иллюстрации)</w:t>
      </w:r>
    </w:p>
    <w:p w:rsidR="003A4A11" w:rsidRPr="0044425B" w:rsidRDefault="003A4A11" w:rsidP="00BE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>Обучающиеся</w:t>
      </w:r>
      <w:proofErr w:type="gramEnd"/>
      <w:r w:rsidRPr="0044425B">
        <w:rPr>
          <w:rFonts w:ascii="Times New Roman" w:hAnsi="Times New Roman"/>
          <w:b/>
          <w:bCs/>
          <w:iCs/>
          <w:sz w:val="24"/>
          <w:szCs w:val="24"/>
        </w:rPr>
        <w:t> получ</w:t>
      </w:r>
      <w:r>
        <w:rPr>
          <w:rFonts w:ascii="Times New Roman" w:hAnsi="Times New Roman"/>
          <w:b/>
          <w:bCs/>
          <w:iCs/>
          <w:sz w:val="24"/>
          <w:szCs w:val="24"/>
        </w:rPr>
        <w:t>а</w:t>
      </w:r>
      <w:r w:rsidRPr="0044425B">
        <w:rPr>
          <w:rFonts w:ascii="Times New Roman" w:hAnsi="Times New Roman"/>
          <w:b/>
          <w:bCs/>
          <w:iCs/>
          <w:sz w:val="24"/>
          <w:szCs w:val="24"/>
        </w:rPr>
        <w:t>т возможность научиться:</w:t>
      </w:r>
    </w:p>
    <w:p w:rsidR="003A4A11" w:rsidRPr="00BE6E51" w:rsidRDefault="003A4A11" w:rsidP="00BE6E5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составлять тематический, жанровый и монографический сборники произведений;</w:t>
      </w:r>
    </w:p>
    <w:p w:rsidR="003A4A11" w:rsidRPr="00BE6E51" w:rsidRDefault="003A4A11" w:rsidP="00BE6E5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делать самостоятельный выбор книги и определять содержание книги по её элементам;</w:t>
      </w:r>
    </w:p>
    <w:p w:rsidR="003A4A11" w:rsidRPr="00BE6E51" w:rsidRDefault="003A4A11" w:rsidP="00BE6E5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самостоятельно читать выбранные книги;</w:t>
      </w:r>
    </w:p>
    <w:p w:rsidR="003A4A11" w:rsidRPr="00BE6E51" w:rsidRDefault="003A4A11" w:rsidP="00BE6E5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высказывать оценочные суждения о героях прочитанных произведений;</w:t>
      </w:r>
    </w:p>
    <w:p w:rsidR="003A4A11" w:rsidRPr="00BE6E51" w:rsidRDefault="003A4A11" w:rsidP="00BE6E5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самостоятельно работать со словарями.</w:t>
      </w:r>
    </w:p>
    <w:p w:rsidR="003A4A11" w:rsidRPr="00BE6E51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b/>
          <w:bCs/>
          <w:sz w:val="24"/>
          <w:szCs w:val="24"/>
        </w:rPr>
        <w:t>Раздел «Литературоведческая пропедевтика»</w:t>
      </w:r>
    </w:p>
    <w:p w:rsidR="003A4A11" w:rsidRPr="00BE6E51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Знать особенности стихотворного произведения (ритм, рифма), различать жанровые особенности народной и авторской сказки, определять литературные приёмы (сравнение, олицетворение, контраст).</w:t>
      </w:r>
    </w:p>
    <w:p w:rsidR="003A4A11" w:rsidRPr="0044425B" w:rsidRDefault="003A4A11" w:rsidP="004440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Обучающиеся </w:t>
      </w:r>
      <w:r w:rsidRPr="0044425B">
        <w:rPr>
          <w:rFonts w:ascii="Times New Roman" w:hAnsi="Times New Roman"/>
          <w:b/>
          <w:bCs/>
          <w:iCs/>
          <w:sz w:val="24"/>
          <w:szCs w:val="24"/>
        </w:rPr>
        <w:t>науч</w:t>
      </w:r>
      <w:r>
        <w:rPr>
          <w:rFonts w:ascii="Times New Roman" w:hAnsi="Times New Roman"/>
          <w:b/>
          <w:bCs/>
          <w:iCs/>
          <w:sz w:val="24"/>
          <w:szCs w:val="24"/>
        </w:rPr>
        <w:t>а</w:t>
      </w:r>
      <w:r w:rsidRPr="0044425B">
        <w:rPr>
          <w:rFonts w:ascii="Times New Roman" w:hAnsi="Times New Roman"/>
          <w:b/>
          <w:bCs/>
          <w:iCs/>
          <w:sz w:val="24"/>
          <w:szCs w:val="24"/>
        </w:rPr>
        <w:t>тся</w:t>
      </w:r>
      <w:r w:rsidRPr="0044425B">
        <w:rPr>
          <w:rFonts w:ascii="Times New Roman" w:hAnsi="Times New Roman"/>
          <w:b/>
          <w:iCs/>
          <w:sz w:val="24"/>
          <w:szCs w:val="24"/>
        </w:rPr>
        <w:t>:</w:t>
      </w:r>
    </w:p>
    <w:p w:rsidR="003A4A11" w:rsidRPr="00BE6E51" w:rsidRDefault="003A4A11" w:rsidP="00BE6E5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различать сказку о животных, басню, волшебную сказку, бытовую сказку;</w:t>
      </w:r>
    </w:p>
    <w:p w:rsidR="003A4A11" w:rsidRPr="00BE6E51" w:rsidRDefault="003A4A11" w:rsidP="00BE6E5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различать сказку и рассказ по двум основаниям (или одному из двух оснований: особенности построения и основная целевая установка повествования);</w:t>
      </w:r>
    </w:p>
    <w:p w:rsidR="003A4A11" w:rsidRPr="00BE6E51" w:rsidRDefault="003A4A11" w:rsidP="00BE6E5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находить и различать средства художественной выразительности: сравнение, олицетворение, гипербола (преувеличение), звукопись, контраст.</w:t>
      </w:r>
    </w:p>
    <w:p w:rsidR="003A4A11" w:rsidRPr="0044425B" w:rsidRDefault="003A4A11" w:rsidP="00BE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>Обучающиеся</w:t>
      </w:r>
      <w:proofErr w:type="gramEnd"/>
      <w:r w:rsidRPr="0044425B">
        <w:rPr>
          <w:rFonts w:ascii="Times New Roman" w:hAnsi="Times New Roman"/>
          <w:b/>
          <w:bCs/>
          <w:iCs/>
          <w:sz w:val="24"/>
          <w:szCs w:val="24"/>
        </w:rPr>
        <w:t> получ</w:t>
      </w:r>
      <w:r>
        <w:rPr>
          <w:rFonts w:ascii="Times New Roman" w:hAnsi="Times New Roman"/>
          <w:b/>
          <w:bCs/>
          <w:iCs/>
          <w:sz w:val="24"/>
          <w:szCs w:val="24"/>
        </w:rPr>
        <w:t>а</w:t>
      </w:r>
      <w:r w:rsidRPr="0044425B">
        <w:rPr>
          <w:rFonts w:ascii="Times New Roman" w:hAnsi="Times New Roman"/>
          <w:b/>
          <w:bCs/>
          <w:iCs/>
          <w:sz w:val="24"/>
          <w:szCs w:val="24"/>
        </w:rPr>
        <w:t>т возможность научиться:</w:t>
      </w:r>
    </w:p>
    <w:p w:rsidR="003A4A11" w:rsidRPr="00BE6E51" w:rsidRDefault="003A4A11" w:rsidP="00BE6E5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понимать развитие сказки о животных во времени и помещать изучаемые сказки на простейшую ленту времени;</w:t>
      </w:r>
    </w:p>
    <w:p w:rsidR="003A4A11" w:rsidRPr="00BE6E51" w:rsidRDefault="003A4A11" w:rsidP="00BE6E5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обнаруживать «бродячие» сюжеты в сказках разных народов мира.</w:t>
      </w:r>
    </w:p>
    <w:p w:rsidR="003A4A11" w:rsidRPr="00BE6E51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b/>
          <w:bCs/>
          <w:sz w:val="24"/>
          <w:szCs w:val="24"/>
        </w:rPr>
        <w:t>Раздел «Элементы творческой деятельности учащихся»</w:t>
      </w:r>
    </w:p>
    <w:p w:rsidR="003A4A11" w:rsidRPr="00BE6E51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Чтение по ролям, инсценировка, драматизация, устное словесное рисование, работа с репродукциями, создание собственных текстов.</w:t>
      </w:r>
    </w:p>
    <w:p w:rsidR="003A4A11" w:rsidRPr="0044425B" w:rsidRDefault="003A4A11" w:rsidP="004440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Обучающиеся </w:t>
      </w:r>
      <w:r w:rsidRPr="0044425B">
        <w:rPr>
          <w:rFonts w:ascii="Times New Roman" w:hAnsi="Times New Roman"/>
          <w:b/>
          <w:bCs/>
          <w:iCs/>
          <w:sz w:val="24"/>
          <w:szCs w:val="24"/>
        </w:rPr>
        <w:t>науч</w:t>
      </w:r>
      <w:r>
        <w:rPr>
          <w:rFonts w:ascii="Times New Roman" w:hAnsi="Times New Roman"/>
          <w:b/>
          <w:bCs/>
          <w:iCs/>
          <w:sz w:val="24"/>
          <w:szCs w:val="24"/>
        </w:rPr>
        <w:t>а</w:t>
      </w:r>
      <w:r w:rsidRPr="0044425B">
        <w:rPr>
          <w:rFonts w:ascii="Times New Roman" w:hAnsi="Times New Roman"/>
          <w:b/>
          <w:bCs/>
          <w:iCs/>
          <w:sz w:val="24"/>
          <w:szCs w:val="24"/>
        </w:rPr>
        <w:t>тся</w:t>
      </w:r>
      <w:r w:rsidRPr="0044425B">
        <w:rPr>
          <w:rFonts w:ascii="Times New Roman" w:hAnsi="Times New Roman"/>
          <w:b/>
          <w:iCs/>
          <w:sz w:val="24"/>
          <w:szCs w:val="24"/>
        </w:rPr>
        <w:t>:</w:t>
      </w:r>
    </w:p>
    <w:p w:rsidR="003A4A11" w:rsidRPr="00BE6E51" w:rsidRDefault="003A4A11" w:rsidP="00BE6E5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понимать содержание прочитанного; осознанно выбирать интонацию, темп чтения и необходимые паузы в соответствии с особенностями текста;</w:t>
      </w:r>
    </w:p>
    <w:p w:rsidR="003A4A11" w:rsidRPr="00BE6E51" w:rsidRDefault="003A4A11" w:rsidP="00BE6E5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эмоционально и адекватно воспринимать на слух художественные произведения, определённые программой, и оформлять свои впечатления (отзывы) в устной речи;</w:t>
      </w:r>
    </w:p>
    <w:p w:rsidR="003A4A11" w:rsidRPr="00BE6E51" w:rsidRDefault="003A4A11" w:rsidP="00BE6E5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lastRenderedPageBreak/>
        <w:t>интерпретировать литературный текст, живописное и музыкальное произведения, выражать свои мысли и чувства по поводу увиденного, прочитанного и услышанного;</w:t>
      </w:r>
    </w:p>
    <w:p w:rsidR="003A4A11" w:rsidRPr="00BE6E51" w:rsidRDefault="003A4A11" w:rsidP="00BE6E5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принимать участие в инсценировке (разыгрывание по ролям) крупных диалоговых фрагментов литературных текстов.</w:t>
      </w:r>
    </w:p>
    <w:p w:rsidR="003A4A11" w:rsidRPr="0044425B" w:rsidRDefault="003A4A11" w:rsidP="00BE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>Обучающиеся</w:t>
      </w:r>
      <w:proofErr w:type="gramEnd"/>
      <w:r w:rsidRPr="0044425B">
        <w:rPr>
          <w:rFonts w:ascii="Times New Roman" w:hAnsi="Times New Roman"/>
          <w:b/>
          <w:bCs/>
          <w:iCs/>
          <w:sz w:val="24"/>
          <w:szCs w:val="24"/>
        </w:rPr>
        <w:t xml:space="preserve"> получ</w:t>
      </w:r>
      <w:r>
        <w:rPr>
          <w:rFonts w:ascii="Times New Roman" w:hAnsi="Times New Roman"/>
          <w:b/>
          <w:bCs/>
          <w:iCs/>
          <w:sz w:val="24"/>
          <w:szCs w:val="24"/>
        </w:rPr>
        <w:t>а</w:t>
      </w:r>
      <w:r w:rsidRPr="0044425B">
        <w:rPr>
          <w:rFonts w:ascii="Times New Roman" w:hAnsi="Times New Roman"/>
          <w:b/>
          <w:bCs/>
          <w:iCs/>
          <w:sz w:val="24"/>
          <w:szCs w:val="24"/>
        </w:rPr>
        <w:t>т возможность научиться:</w:t>
      </w:r>
    </w:p>
    <w:p w:rsidR="003A4A11" w:rsidRPr="00BE6E51" w:rsidRDefault="003A4A11" w:rsidP="00BE6E5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читать вслух стихотворный и прозаический тексты на основе передачи их художественных особенностей, выражения собственного отношения в соответствии с выработанными критериями выразительного чтения;</w:t>
      </w:r>
    </w:p>
    <w:p w:rsidR="003A4A11" w:rsidRPr="00BE6E51" w:rsidRDefault="003A4A11" w:rsidP="00BE6E5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рассматривать иллюстрации в учебнике и репродукции живописных произведений в разделе «Музейный Дом», слушать музыкальные произведения и сравнивать их с художественными текстами с точки зрения выраженных в них мыслей, чувств, переживаний;</w:t>
      </w:r>
    </w:p>
    <w:p w:rsidR="003A4A11" w:rsidRDefault="003A4A11" w:rsidP="00BE6E5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устно и письменно делиться своими личными впечатлениями и наблюдениями, возникшими в ходе обсуждения литературных текстов, музыкальных и живописных произведений.</w:t>
      </w:r>
    </w:p>
    <w:p w:rsidR="003A4A11" w:rsidRPr="00BE6E51" w:rsidRDefault="003A4A11" w:rsidP="00BE6E5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A4A11" w:rsidRPr="004671A8" w:rsidRDefault="003A4A11" w:rsidP="004671A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6F506D">
        <w:rPr>
          <w:rFonts w:ascii="Times New Roman" w:hAnsi="Times New Roman"/>
          <w:b/>
          <w:bCs/>
          <w:sz w:val="24"/>
          <w:szCs w:val="24"/>
        </w:rPr>
        <w:t>Содержание учебного предмета «Литературное чтение»</w:t>
      </w:r>
    </w:p>
    <w:p w:rsidR="003A4A11" w:rsidRDefault="003A4A11" w:rsidP="0044425B">
      <w:pPr>
        <w:pStyle w:val="a3"/>
        <w:spacing w:line="240" w:lineRule="auto"/>
        <w:ind w:left="142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E6E51">
        <w:rPr>
          <w:rFonts w:ascii="Times New Roman" w:hAnsi="Times New Roman"/>
          <w:sz w:val="24"/>
          <w:szCs w:val="24"/>
        </w:rPr>
        <w:t>Программа 3 класса знакомит школьников с такими жанрами, как сказка о животных, бытовая сказка, басня, пословица. Именно в 3 классе формируются самые первые представления о литературном процессе как движении от фольклора к авторской литературе. Углубляется знакомство с особенностями поэтики разных жанров. Расширяется читательский кругозор младших школьников. Круг чтения расширяется за счет фольклорных текстов разных народов, а также за счет современной литературы, которая близка и понятна и детям, и взрослым.</w:t>
      </w:r>
    </w:p>
    <w:p w:rsidR="003A4A11" w:rsidRPr="00BE6E51" w:rsidRDefault="003A4A11" w:rsidP="0044425B">
      <w:pPr>
        <w:pStyle w:val="a3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Продолжается знакомство с живописными произведениями, которые представляют собой каждый раз живописную параллель тому мировосприятию, которое разворачивается в литературном произведении.</w:t>
      </w:r>
    </w:p>
    <w:p w:rsidR="003A4A11" w:rsidRPr="00BE6E51" w:rsidRDefault="003A4A11" w:rsidP="0044425B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Итогом третьего года обучения должно стать представление о движении литературного процесса, об общих корнях и путях развития литературы разных народов; переживание особенностей художественного образа в прозаическом и поэтическом произведении.</w:t>
      </w:r>
    </w:p>
    <w:p w:rsidR="003A4A11" w:rsidRPr="0044425B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25B">
        <w:rPr>
          <w:rFonts w:ascii="Times New Roman" w:hAnsi="Times New Roman"/>
          <w:b/>
          <w:bCs/>
          <w:iCs/>
          <w:sz w:val="24"/>
          <w:szCs w:val="24"/>
        </w:rPr>
        <w:t>Раздел «Виды речевой и читательской деятельности»</w:t>
      </w:r>
    </w:p>
    <w:p w:rsidR="003A4A11" w:rsidRPr="00BE6E51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Понимание на слух смысла звучащей речи. Формирование умения понимать общий смысл воспринятого на слух лирического стихотворения, стихов русских классиков.</w:t>
      </w:r>
    </w:p>
    <w:p w:rsidR="003A4A11" w:rsidRPr="00BE6E51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Дальнейшее совершенствование умений и навыков осознанного и выразительного чтения. Анализ собственного чтения вслух. Совершенствование навыков техники чтения.</w:t>
      </w:r>
    </w:p>
    <w:p w:rsidR="003A4A11" w:rsidRPr="00BE6E51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Умение читать про себя в процессе первичного ознакомительного чтения, повторного просмотрового чтения, выборочного и повторного изучающего чтения.</w:t>
      </w:r>
    </w:p>
    <w:p w:rsidR="003A4A11" w:rsidRPr="00BE6E51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Формировать умение при чтении вслух передавать индивидуальные особенности текстов и используемых в них художественных приемов.</w:t>
      </w:r>
    </w:p>
    <w:p w:rsidR="003A4A11" w:rsidRPr="00BE6E51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Дальнейшее освоение диалогического общения: умение слушать высказывания одноклассников, дополнять их или тактично и аргументировано опровергать.</w:t>
      </w:r>
    </w:p>
    <w:p w:rsidR="003A4A11" w:rsidRPr="0044425B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25B">
        <w:rPr>
          <w:rFonts w:ascii="Times New Roman" w:hAnsi="Times New Roman"/>
          <w:b/>
          <w:bCs/>
          <w:iCs/>
          <w:sz w:val="24"/>
          <w:szCs w:val="24"/>
        </w:rPr>
        <w:t>Раздел «Формирование библиографической культуры»</w:t>
      </w:r>
    </w:p>
    <w:p w:rsidR="003A4A11" w:rsidRPr="00BE6E51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Формирование представлений о жанровом, тематическом и монографическом сборнике. Формировать умение составлять разные сборники.</w:t>
      </w:r>
    </w:p>
    <w:p w:rsidR="003A4A11" w:rsidRPr="0044425B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25B">
        <w:rPr>
          <w:rFonts w:ascii="Times New Roman" w:hAnsi="Times New Roman"/>
          <w:b/>
          <w:bCs/>
          <w:iCs/>
          <w:sz w:val="24"/>
          <w:szCs w:val="24"/>
        </w:rPr>
        <w:t>Раздел «Литературоведческая пропедевтика»</w:t>
      </w:r>
    </w:p>
    <w:p w:rsidR="003A4A11" w:rsidRPr="0044425B" w:rsidRDefault="003A4A11" w:rsidP="00BE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425B">
        <w:rPr>
          <w:rFonts w:ascii="Times New Roman" w:hAnsi="Times New Roman"/>
          <w:b/>
          <w:sz w:val="24"/>
          <w:szCs w:val="24"/>
        </w:rPr>
        <w:t>Устное народное творчество.</w:t>
      </w:r>
    </w:p>
    <w:p w:rsidR="003A4A11" w:rsidRPr="00BE6E51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lastRenderedPageBreak/>
        <w:t>Формирование общего представления о сказке, как произведении устного народного творчества, которое есть у всех народов мира. Познакомить с простейшей лентой времени.</w:t>
      </w:r>
    </w:p>
    <w:p w:rsidR="003A4A11" w:rsidRPr="0044425B" w:rsidRDefault="003A4A11" w:rsidP="00BE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425B">
        <w:rPr>
          <w:rFonts w:ascii="Times New Roman" w:hAnsi="Times New Roman"/>
          <w:b/>
          <w:sz w:val="24"/>
          <w:szCs w:val="24"/>
        </w:rPr>
        <w:t>Жанр пословицы.</w:t>
      </w:r>
    </w:p>
    <w:p w:rsidR="003A4A11" w:rsidRPr="00BE6E51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Пословица как школа народной мудрости и жизненного опыта. Знакомство с пословицами разных народов. Использование пословиц «к слову», «к случаю»</w:t>
      </w:r>
      <w:proofErr w:type="gramStart"/>
      <w:r w:rsidRPr="00BE6E5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E6E51">
        <w:rPr>
          <w:rFonts w:ascii="Times New Roman" w:hAnsi="Times New Roman"/>
          <w:sz w:val="24"/>
          <w:szCs w:val="24"/>
        </w:rPr>
        <w:t xml:space="preserve"> для характеристики сложившейся или обсуждаемой ситуации.</w:t>
      </w:r>
    </w:p>
    <w:p w:rsidR="003A4A11" w:rsidRPr="0044425B" w:rsidRDefault="003A4A11" w:rsidP="00BE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425B">
        <w:rPr>
          <w:rFonts w:ascii="Times New Roman" w:hAnsi="Times New Roman"/>
          <w:b/>
          <w:sz w:val="24"/>
          <w:szCs w:val="24"/>
        </w:rPr>
        <w:t>Авторское творчество</w:t>
      </w:r>
    </w:p>
    <w:p w:rsidR="003A4A11" w:rsidRPr="0044425B" w:rsidRDefault="003A4A11" w:rsidP="00BE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425B">
        <w:rPr>
          <w:rFonts w:ascii="Times New Roman" w:hAnsi="Times New Roman"/>
          <w:b/>
          <w:iCs/>
          <w:sz w:val="24"/>
          <w:szCs w:val="24"/>
        </w:rPr>
        <w:t>Жанр басни.</w:t>
      </w:r>
    </w:p>
    <w:p w:rsidR="003A4A11" w:rsidRPr="00BE6E51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Структура басни. Происхождение сюжетной части басни из сказки о животных.</w:t>
      </w:r>
    </w:p>
    <w:p w:rsidR="003A4A11" w:rsidRPr="0044425B" w:rsidRDefault="003A4A11" w:rsidP="00BE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425B">
        <w:rPr>
          <w:rFonts w:ascii="Times New Roman" w:hAnsi="Times New Roman"/>
          <w:b/>
          <w:sz w:val="24"/>
          <w:szCs w:val="24"/>
        </w:rPr>
        <w:t>Жанр бытовой сказки.</w:t>
      </w:r>
    </w:p>
    <w:p w:rsidR="003A4A11" w:rsidRPr="00BE6E51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Обобщенность характеров, наличие морали. Связь с жанром басни.</w:t>
      </w:r>
    </w:p>
    <w:p w:rsidR="003A4A11" w:rsidRPr="00BE6E51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Формирование представлений о </w:t>
      </w:r>
      <w:r w:rsidRPr="00BE6E51">
        <w:rPr>
          <w:rFonts w:ascii="Times New Roman" w:hAnsi="Times New Roman"/>
          <w:sz w:val="24"/>
          <w:szCs w:val="24"/>
          <w:u w:val="single"/>
        </w:rPr>
        <w:t>жанре рассказа</w:t>
      </w:r>
      <w:r w:rsidRPr="00BE6E51">
        <w:rPr>
          <w:rFonts w:ascii="Times New Roman" w:hAnsi="Times New Roman"/>
          <w:sz w:val="24"/>
          <w:szCs w:val="24"/>
        </w:rPr>
        <w:t>. Герой рассказа. Сравнительный анализ характера героев. Различие композиций рассказа и сказки. Различие целевых установок жанров.</w:t>
      </w:r>
    </w:p>
    <w:p w:rsidR="003A4A11" w:rsidRPr="0044425B" w:rsidRDefault="003A4A11" w:rsidP="00BE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425B">
        <w:rPr>
          <w:rFonts w:ascii="Times New Roman" w:hAnsi="Times New Roman"/>
          <w:b/>
          <w:sz w:val="24"/>
          <w:szCs w:val="24"/>
        </w:rPr>
        <w:t>Поэзия</w:t>
      </w:r>
    </w:p>
    <w:p w:rsidR="003A4A11" w:rsidRPr="00BE6E51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Способы раскрытия внутреннего мира лирического героя. Средства художественной выразительности, используемые для создания яркого поэтического образа художественные приемы (олицетворение, контраст, повтор)</w:t>
      </w:r>
    </w:p>
    <w:p w:rsidR="003A4A11" w:rsidRPr="0044425B" w:rsidRDefault="003A4A11" w:rsidP="00BE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425B">
        <w:rPr>
          <w:rFonts w:ascii="Times New Roman" w:hAnsi="Times New Roman"/>
          <w:b/>
          <w:sz w:val="24"/>
          <w:szCs w:val="24"/>
        </w:rPr>
        <w:t>Лента времени.</w:t>
      </w:r>
    </w:p>
    <w:p w:rsidR="003A4A11" w:rsidRPr="00BE6E51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Формирование начальных наглядно-образных представлений о линейном движении времени путем помещения на нее произведений.</w:t>
      </w:r>
    </w:p>
    <w:p w:rsidR="003A4A11" w:rsidRPr="0044425B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25B">
        <w:rPr>
          <w:rFonts w:ascii="Times New Roman" w:hAnsi="Times New Roman"/>
          <w:b/>
          <w:bCs/>
          <w:iCs/>
          <w:sz w:val="24"/>
          <w:szCs w:val="24"/>
        </w:rPr>
        <w:t>Раздел «Элементы творческой деятельности учащихся»</w:t>
      </w:r>
    </w:p>
    <w:p w:rsidR="003A4A11" w:rsidRPr="00BE6E51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Дальнейшее формирование умения рассматривать репродукции живописных произведений в разделе «Музейный дом»</w:t>
      </w:r>
    </w:p>
    <w:p w:rsidR="003A4A11" w:rsidRPr="00BE6E51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Формировать умения устно и письменно делиться своими личными впечатлениями и наблюдениями.</w:t>
      </w:r>
    </w:p>
    <w:p w:rsidR="003A4A11" w:rsidRPr="0044425B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25B">
        <w:rPr>
          <w:rFonts w:ascii="Times New Roman" w:hAnsi="Times New Roman"/>
          <w:b/>
          <w:bCs/>
          <w:iCs/>
          <w:sz w:val="24"/>
          <w:szCs w:val="24"/>
        </w:rPr>
        <w:t>Круг чтения</w:t>
      </w:r>
    </w:p>
    <w:p w:rsidR="003A4A11" w:rsidRPr="0044425B" w:rsidRDefault="003A4A11" w:rsidP="00BE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425B">
        <w:rPr>
          <w:rFonts w:ascii="Times New Roman" w:hAnsi="Times New Roman"/>
          <w:b/>
          <w:sz w:val="24"/>
          <w:szCs w:val="24"/>
        </w:rPr>
        <w:t>Сказки народов мира о животных</w:t>
      </w:r>
    </w:p>
    <w:p w:rsidR="003A4A11" w:rsidRPr="00BE6E51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6E51">
        <w:rPr>
          <w:rFonts w:ascii="Times New Roman" w:hAnsi="Times New Roman"/>
          <w:sz w:val="24"/>
          <w:szCs w:val="24"/>
        </w:rPr>
        <w:t xml:space="preserve">Африканские сказки «Гиена и черепаха», «Нарядный бурундук»; бирманская сказка «Отчего цикада потеряла свои рожки»*; бурятская сказка «Снег и заяц»; венгерская сказка «Два жадных медвежонка»; индийские сказки «О собаке, кошке и обезьяне», «Золотая рыба», «О радже и птичке»*, «Хитрый шакал»; корейская сказка «Как барсук и куница судились»; кубинская сказка «Черепаха, кролик и </w:t>
      </w:r>
      <w:proofErr w:type="spellStart"/>
      <w:r w:rsidRPr="00BE6E51">
        <w:rPr>
          <w:rFonts w:ascii="Times New Roman" w:hAnsi="Times New Roman"/>
          <w:sz w:val="24"/>
          <w:szCs w:val="24"/>
        </w:rPr>
        <w:t>удав-маха</w:t>
      </w:r>
      <w:proofErr w:type="spellEnd"/>
      <w:r w:rsidRPr="00BE6E51">
        <w:rPr>
          <w:rFonts w:ascii="Times New Roman" w:hAnsi="Times New Roman"/>
          <w:sz w:val="24"/>
          <w:szCs w:val="24"/>
        </w:rPr>
        <w:t>»;</w:t>
      </w:r>
      <w:proofErr w:type="gramEnd"/>
      <w:r w:rsidRPr="00BE6E51">
        <w:rPr>
          <w:rFonts w:ascii="Times New Roman" w:hAnsi="Times New Roman"/>
          <w:sz w:val="24"/>
          <w:szCs w:val="24"/>
        </w:rPr>
        <w:t xml:space="preserve"> шведская сказка «По заслугам и расчёт»*; хакасская сказка «Как птицы царя выбирали»; сказка индейцев Северной Америки «Откуда пошли болезни и лекарства».</w:t>
      </w:r>
    </w:p>
    <w:p w:rsidR="003A4A11" w:rsidRPr="00BE6E51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Пословицы и поговорки из сборника В. Даля.</w:t>
      </w:r>
    </w:p>
    <w:p w:rsidR="003A4A11" w:rsidRPr="0044425B" w:rsidRDefault="003A4A11" w:rsidP="00BE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425B">
        <w:rPr>
          <w:rFonts w:ascii="Times New Roman" w:hAnsi="Times New Roman"/>
          <w:b/>
          <w:sz w:val="24"/>
          <w:szCs w:val="24"/>
        </w:rPr>
        <w:t>Русская бытовая сказка</w:t>
      </w:r>
    </w:p>
    <w:p w:rsidR="003A4A11" w:rsidRPr="00BE6E51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«Каша из топора», «Волшебный кафтан», «Солдатская шинель».</w:t>
      </w:r>
    </w:p>
    <w:p w:rsidR="003A4A11" w:rsidRPr="0044425B" w:rsidRDefault="003A4A11" w:rsidP="00BE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425B">
        <w:rPr>
          <w:rFonts w:ascii="Times New Roman" w:hAnsi="Times New Roman"/>
          <w:b/>
          <w:sz w:val="24"/>
          <w:szCs w:val="24"/>
        </w:rPr>
        <w:t>Авторская литература народов мира</w:t>
      </w:r>
    </w:p>
    <w:p w:rsidR="003A4A11" w:rsidRPr="00BE6E51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 xml:space="preserve">Эзоп «Ворон и лисица», «Лисица и виноград», «Рыбак и рыбёшка», «Соловей и ястреб», «Отец и сыновья», «Быки и лев»; Ж. Лафонтен «Волк и журавль»*; Л. </w:t>
      </w:r>
      <w:proofErr w:type="spellStart"/>
      <w:r w:rsidRPr="00BE6E51">
        <w:rPr>
          <w:rFonts w:ascii="Times New Roman" w:hAnsi="Times New Roman"/>
          <w:sz w:val="24"/>
          <w:szCs w:val="24"/>
        </w:rPr>
        <w:t>Муур</w:t>
      </w:r>
      <w:proofErr w:type="spellEnd"/>
      <w:r w:rsidRPr="00BE6E51">
        <w:rPr>
          <w:rFonts w:ascii="Times New Roman" w:hAnsi="Times New Roman"/>
          <w:sz w:val="24"/>
          <w:szCs w:val="24"/>
        </w:rPr>
        <w:t xml:space="preserve"> «Крошка Енот и тот, кто сидит в пруду»*; японские </w:t>
      </w:r>
      <w:proofErr w:type="spellStart"/>
      <w:r w:rsidRPr="00BE6E51">
        <w:rPr>
          <w:rFonts w:ascii="Times New Roman" w:hAnsi="Times New Roman"/>
          <w:sz w:val="24"/>
          <w:szCs w:val="24"/>
        </w:rPr>
        <w:t>хокку</w:t>
      </w:r>
      <w:proofErr w:type="spellEnd"/>
      <w:r w:rsidRPr="00BE6E51">
        <w:rPr>
          <w:rFonts w:ascii="Times New Roman" w:hAnsi="Times New Roman"/>
          <w:sz w:val="24"/>
          <w:szCs w:val="24"/>
        </w:rPr>
        <w:t xml:space="preserve"> Басё, </w:t>
      </w:r>
      <w:proofErr w:type="spellStart"/>
      <w:r w:rsidRPr="00BE6E51">
        <w:rPr>
          <w:rFonts w:ascii="Times New Roman" w:hAnsi="Times New Roman"/>
          <w:sz w:val="24"/>
          <w:szCs w:val="24"/>
        </w:rPr>
        <w:t>Бусон</w:t>
      </w:r>
      <w:proofErr w:type="spellEnd"/>
      <w:r w:rsidRPr="00BE6E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6E51">
        <w:rPr>
          <w:rFonts w:ascii="Times New Roman" w:hAnsi="Times New Roman"/>
          <w:sz w:val="24"/>
          <w:szCs w:val="24"/>
        </w:rPr>
        <w:t>Дзёсо</w:t>
      </w:r>
      <w:proofErr w:type="spellEnd"/>
      <w:r w:rsidRPr="00BE6E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6E51">
        <w:rPr>
          <w:rFonts w:ascii="Times New Roman" w:hAnsi="Times New Roman"/>
          <w:sz w:val="24"/>
          <w:szCs w:val="24"/>
        </w:rPr>
        <w:t>Ранран</w:t>
      </w:r>
      <w:proofErr w:type="spellEnd"/>
      <w:r w:rsidRPr="00BE6E51">
        <w:rPr>
          <w:rFonts w:ascii="Times New Roman" w:hAnsi="Times New Roman"/>
          <w:sz w:val="24"/>
          <w:szCs w:val="24"/>
        </w:rPr>
        <w:t>.</w:t>
      </w:r>
    </w:p>
    <w:p w:rsidR="003A4A11" w:rsidRPr="0044425B" w:rsidRDefault="003A4A11" w:rsidP="00BE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425B">
        <w:rPr>
          <w:rFonts w:ascii="Times New Roman" w:hAnsi="Times New Roman"/>
          <w:b/>
          <w:sz w:val="24"/>
          <w:szCs w:val="24"/>
        </w:rPr>
        <w:t>Классики русской литературы</w:t>
      </w:r>
    </w:p>
    <w:p w:rsidR="003A4A11" w:rsidRPr="0044425B" w:rsidRDefault="003A4A11" w:rsidP="00BE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425B">
        <w:rPr>
          <w:rFonts w:ascii="Times New Roman" w:hAnsi="Times New Roman"/>
          <w:b/>
          <w:iCs/>
          <w:sz w:val="24"/>
          <w:szCs w:val="24"/>
        </w:rPr>
        <w:lastRenderedPageBreak/>
        <w:t>Поэзия</w:t>
      </w:r>
    </w:p>
    <w:p w:rsidR="003A4A11" w:rsidRPr="00BE6E51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6E51">
        <w:rPr>
          <w:rFonts w:ascii="Times New Roman" w:hAnsi="Times New Roman"/>
          <w:sz w:val="24"/>
          <w:szCs w:val="24"/>
        </w:rPr>
        <w:t xml:space="preserve">А.С. Пушкин «зимнее утро», «Вот север, тучи нагоняя…», «Опрятней модного паркета…», «Сказка о царе </w:t>
      </w:r>
      <w:proofErr w:type="spellStart"/>
      <w:r w:rsidRPr="00BE6E51">
        <w:rPr>
          <w:rFonts w:ascii="Times New Roman" w:hAnsi="Times New Roman"/>
          <w:sz w:val="24"/>
          <w:szCs w:val="24"/>
        </w:rPr>
        <w:t>Салтане</w:t>
      </w:r>
      <w:proofErr w:type="spellEnd"/>
      <w:r w:rsidRPr="00BE6E51">
        <w:rPr>
          <w:rFonts w:ascii="Times New Roman" w:hAnsi="Times New Roman"/>
          <w:sz w:val="24"/>
          <w:szCs w:val="24"/>
        </w:rPr>
        <w:t xml:space="preserve">»*, «Цветок»; И. Крылов «Волк и журавль»*, «Квартет», «Лебедь, рак и щука», «Ворона и лисица», «Лиса и виноград», «Ворона в павлиньих перьях»*; Н. Некрасов «На Волге» («Детство </w:t>
      </w:r>
      <w:proofErr w:type="spellStart"/>
      <w:r w:rsidRPr="00BE6E51">
        <w:rPr>
          <w:rFonts w:ascii="Times New Roman" w:hAnsi="Times New Roman"/>
          <w:sz w:val="24"/>
          <w:szCs w:val="24"/>
        </w:rPr>
        <w:t>Валежникова</w:t>
      </w:r>
      <w:proofErr w:type="spellEnd"/>
      <w:r w:rsidRPr="00BE6E51">
        <w:rPr>
          <w:rFonts w:ascii="Times New Roman" w:hAnsi="Times New Roman"/>
          <w:sz w:val="24"/>
          <w:szCs w:val="24"/>
        </w:rPr>
        <w:t>»); И. Бунин «Листопад»; К. Бальмонт «Гномы»; С. Есенин «Нивы сжаты, рощи голы…»;</w:t>
      </w:r>
      <w:proofErr w:type="gramEnd"/>
      <w:r w:rsidRPr="00BE6E51">
        <w:rPr>
          <w:rFonts w:ascii="Times New Roman" w:hAnsi="Times New Roman"/>
          <w:sz w:val="24"/>
          <w:szCs w:val="24"/>
        </w:rPr>
        <w:t xml:space="preserve"> В. Маяковский «</w:t>
      </w:r>
      <w:proofErr w:type="spellStart"/>
      <w:r w:rsidRPr="00BE6E51">
        <w:rPr>
          <w:rFonts w:ascii="Times New Roman" w:hAnsi="Times New Roman"/>
          <w:sz w:val="24"/>
          <w:szCs w:val="24"/>
        </w:rPr>
        <w:t>Тучкины</w:t>
      </w:r>
      <w:proofErr w:type="spellEnd"/>
      <w:r w:rsidRPr="00BE6E51">
        <w:rPr>
          <w:rFonts w:ascii="Times New Roman" w:hAnsi="Times New Roman"/>
          <w:sz w:val="24"/>
          <w:szCs w:val="24"/>
        </w:rPr>
        <w:t xml:space="preserve"> штучки».</w:t>
      </w:r>
    </w:p>
    <w:p w:rsidR="003A4A11" w:rsidRPr="0044425B" w:rsidRDefault="003A4A11" w:rsidP="00BE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425B">
        <w:rPr>
          <w:rFonts w:ascii="Times New Roman" w:hAnsi="Times New Roman"/>
          <w:b/>
          <w:iCs/>
          <w:sz w:val="24"/>
          <w:szCs w:val="24"/>
        </w:rPr>
        <w:t>Проза</w:t>
      </w:r>
    </w:p>
    <w:p w:rsidR="003A4A11" w:rsidRPr="00BE6E51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6E51">
        <w:rPr>
          <w:rFonts w:ascii="Times New Roman" w:hAnsi="Times New Roman"/>
          <w:sz w:val="24"/>
          <w:szCs w:val="24"/>
        </w:rPr>
        <w:t>А. Куприн «Слон»; К. Паустовский «Заячьи лапы», «Стальное колечко»*, «Растрёпанный воробей; Н. Гарин-Михайловский «Детство Тёмы».</w:t>
      </w:r>
      <w:proofErr w:type="gramEnd"/>
    </w:p>
    <w:p w:rsidR="003A4A11" w:rsidRPr="0044425B" w:rsidRDefault="003A4A11" w:rsidP="00BE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425B">
        <w:rPr>
          <w:rFonts w:ascii="Times New Roman" w:hAnsi="Times New Roman"/>
          <w:b/>
          <w:sz w:val="24"/>
          <w:szCs w:val="24"/>
        </w:rPr>
        <w:t>Классики советской и русской детской литературы</w:t>
      </w:r>
    </w:p>
    <w:p w:rsidR="003A4A11" w:rsidRPr="0044425B" w:rsidRDefault="003A4A11" w:rsidP="00BE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425B">
        <w:rPr>
          <w:rFonts w:ascii="Times New Roman" w:hAnsi="Times New Roman"/>
          <w:b/>
          <w:iCs/>
          <w:sz w:val="24"/>
          <w:szCs w:val="24"/>
        </w:rPr>
        <w:t>Поэзия</w:t>
      </w:r>
    </w:p>
    <w:p w:rsidR="003A4A11" w:rsidRPr="00BE6E51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6E51">
        <w:rPr>
          <w:rFonts w:ascii="Times New Roman" w:hAnsi="Times New Roman"/>
          <w:sz w:val="24"/>
          <w:szCs w:val="24"/>
        </w:rPr>
        <w:t xml:space="preserve">В. Берестов «Большой мороз», «Плащ», «Первый листопад»*, «Урок листопада»*, «Отражение»*; Н. Матвеева «Картофельные олени», «Гуси на снегу»; В. </w:t>
      </w:r>
      <w:proofErr w:type="spellStart"/>
      <w:r w:rsidRPr="00BE6E51">
        <w:rPr>
          <w:rFonts w:ascii="Times New Roman" w:hAnsi="Times New Roman"/>
          <w:sz w:val="24"/>
          <w:szCs w:val="24"/>
        </w:rPr>
        <w:t>Шефнер</w:t>
      </w:r>
      <w:proofErr w:type="spellEnd"/>
      <w:r w:rsidRPr="00BE6E51">
        <w:rPr>
          <w:rFonts w:ascii="Times New Roman" w:hAnsi="Times New Roman"/>
          <w:sz w:val="24"/>
          <w:szCs w:val="24"/>
        </w:rPr>
        <w:t xml:space="preserve"> «Середина марта»; С. Козлов «Июль», «Мимо белого яблока луны», «Сентябрь»; Д. Дмитриев «Встреча»; М. </w:t>
      </w:r>
      <w:proofErr w:type="spellStart"/>
      <w:r w:rsidRPr="00BE6E51">
        <w:rPr>
          <w:rFonts w:ascii="Times New Roman" w:hAnsi="Times New Roman"/>
          <w:sz w:val="24"/>
          <w:szCs w:val="24"/>
        </w:rPr>
        <w:t>Бородицкая</w:t>
      </w:r>
      <w:proofErr w:type="spellEnd"/>
      <w:r w:rsidRPr="00BE6E51">
        <w:rPr>
          <w:rFonts w:ascii="Times New Roman" w:hAnsi="Times New Roman"/>
          <w:sz w:val="24"/>
          <w:szCs w:val="24"/>
        </w:rPr>
        <w:t xml:space="preserve"> «На контрольной»; Э. </w:t>
      </w:r>
      <w:proofErr w:type="spellStart"/>
      <w:r w:rsidRPr="00BE6E51">
        <w:rPr>
          <w:rFonts w:ascii="Times New Roman" w:hAnsi="Times New Roman"/>
          <w:sz w:val="24"/>
          <w:szCs w:val="24"/>
        </w:rPr>
        <w:t>Мошковская</w:t>
      </w:r>
      <w:proofErr w:type="spellEnd"/>
      <w:r w:rsidRPr="00BE6E51">
        <w:rPr>
          <w:rFonts w:ascii="Times New Roman" w:hAnsi="Times New Roman"/>
          <w:sz w:val="24"/>
          <w:szCs w:val="24"/>
        </w:rPr>
        <w:t xml:space="preserve"> «Где тихий-тихий пруд», «Вода в колодце», «Мотылёк»*, «Осенняя вода»*;, «Нужен он…»*, «Когда я уезжаю»*;</w:t>
      </w:r>
      <w:proofErr w:type="gramEnd"/>
      <w:r w:rsidRPr="00BE6E51">
        <w:rPr>
          <w:rFonts w:ascii="Times New Roman" w:hAnsi="Times New Roman"/>
          <w:sz w:val="24"/>
          <w:szCs w:val="24"/>
        </w:rPr>
        <w:t xml:space="preserve"> Ю. </w:t>
      </w:r>
      <w:proofErr w:type="spellStart"/>
      <w:r w:rsidRPr="00BE6E51">
        <w:rPr>
          <w:rFonts w:ascii="Times New Roman" w:hAnsi="Times New Roman"/>
          <w:sz w:val="24"/>
          <w:szCs w:val="24"/>
        </w:rPr>
        <w:t>Мориц</w:t>
      </w:r>
      <w:proofErr w:type="spellEnd"/>
      <w:r w:rsidRPr="00BE6E51">
        <w:rPr>
          <w:rFonts w:ascii="Times New Roman" w:hAnsi="Times New Roman"/>
          <w:sz w:val="24"/>
          <w:szCs w:val="24"/>
        </w:rPr>
        <w:t xml:space="preserve"> «Жора Кошкин».</w:t>
      </w:r>
    </w:p>
    <w:p w:rsidR="003A4A11" w:rsidRPr="0044425B" w:rsidRDefault="003A4A11" w:rsidP="00BE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425B">
        <w:rPr>
          <w:rFonts w:ascii="Times New Roman" w:hAnsi="Times New Roman"/>
          <w:b/>
          <w:iCs/>
          <w:sz w:val="24"/>
          <w:szCs w:val="24"/>
        </w:rPr>
        <w:t>Проза</w:t>
      </w:r>
    </w:p>
    <w:p w:rsidR="003A4A11" w:rsidRPr="00BE6E51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6E51">
        <w:rPr>
          <w:rFonts w:ascii="Times New Roman" w:hAnsi="Times New Roman"/>
          <w:sz w:val="24"/>
          <w:szCs w:val="24"/>
        </w:rPr>
        <w:t xml:space="preserve">А. Гайдар «Чук и Гек»; А. Пантелеев «Честное слово»; Б. Житков «Как я ловил человечков»; Саша Чёрный «Дневник </w:t>
      </w:r>
      <w:proofErr w:type="spellStart"/>
      <w:r w:rsidRPr="00BE6E51">
        <w:rPr>
          <w:rFonts w:ascii="Times New Roman" w:hAnsi="Times New Roman"/>
          <w:sz w:val="24"/>
          <w:szCs w:val="24"/>
        </w:rPr>
        <w:t>фокса</w:t>
      </w:r>
      <w:proofErr w:type="spellEnd"/>
      <w:r w:rsidRPr="00BE6E51">
        <w:rPr>
          <w:rFonts w:ascii="Times New Roman" w:hAnsi="Times New Roman"/>
          <w:sz w:val="24"/>
          <w:szCs w:val="24"/>
        </w:rPr>
        <w:t xml:space="preserve"> Микки»; Н. Тэффи «Преступник»; Н. Носов «Мишкина каша*; Б. </w:t>
      </w:r>
      <w:proofErr w:type="spellStart"/>
      <w:r w:rsidRPr="00BE6E51">
        <w:rPr>
          <w:rFonts w:ascii="Times New Roman" w:hAnsi="Times New Roman"/>
          <w:sz w:val="24"/>
          <w:szCs w:val="24"/>
        </w:rPr>
        <w:t>Заходер</w:t>
      </w:r>
      <w:proofErr w:type="spellEnd"/>
      <w:r w:rsidRPr="00BE6E51">
        <w:rPr>
          <w:rFonts w:ascii="Times New Roman" w:hAnsi="Times New Roman"/>
          <w:sz w:val="24"/>
          <w:szCs w:val="24"/>
        </w:rPr>
        <w:t xml:space="preserve"> «История гусеницы»; В. Драгунский «Ровно 25 кило», «Вола с закрытыми глазами», «Под соснами»*; С. Козлов «Как оттенить тишину», «Разрешите с вами </w:t>
      </w:r>
      <w:proofErr w:type="spellStart"/>
      <w:r w:rsidRPr="00BE6E51">
        <w:rPr>
          <w:rFonts w:ascii="Times New Roman" w:hAnsi="Times New Roman"/>
          <w:sz w:val="24"/>
          <w:szCs w:val="24"/>
        </w:rPr>
        <w:t>посумерничать</w:t>
      </w:r>
      <w:proofErr w:type="spellEnd"/>
      <w:r w:rsidRPr="00BE6E51">
        <w:rPr>
          <w:rFonts w:ascii="Times New Roman" w:hAnsi="Times New Roman"/>
          <w:sz w:val="24"/>
          <w:szCs w:val="24"/>
        </w:rPr>
        <w:t>», «Если меня совсем нет», «Звуки и голоса»*;</w:t>
      </w:r>
      <w:proofErr w:type="gramEnd"/>
      <w:r w:rsidRPr="00BE6E51">
        <w:rPr>
          <w:rFonts w:ascii="Times New Roman" w:hAnsi="Times New Roman"/>
          <w:sz w:val="24"/>
          <w:szCs w:val="24"/>
        </w:rPr>
        <w:t xml:space="preserve"> К. Чуковский «От двух до пяти»; Л. Каминский «Сочинение»; И. Пивоварова «Сочинение».</w:t>
      </w:r>
    </w:p>
    <w:p w:rsidR="003A4A11" w:rsidRPr="0044425B" w:rsidRDefault="003A4A11" w:rsidP="00BE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425B">
        <w:rPr>
          <w:rFonts w:ascii="Times New Roman" w:hAnsi="Times New Roman"/>
          <w:b/>
          <w:sz w:val="24"/>
          <w:szCs w:val="24"/>
        </w:rPr>
        <w:t>Современная детская литература на рубеже 20-21 веков</w:t>
      </w:r>
    </w:p>
    <w:p w:rsidR="003A4A11" w:rsidRPr="0044425B" w:rsidRDefault="003A4A11" w:rsidP="00BE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425B">
        <w:rPr>
          <w:rFonts w:ascii="Times New Roman" w:hAnsi="Times New Roman"/>
          <w:b/>
          <w:iCs/>
          <w:sz w:val="24"/>
          <w:szCs w:val="24"/>
        </w:rPr>
        <w:t>Поэзия</w:t>
      </w:r>
    </w:p>
    <w:p w:rsidR="003A4A11" w:rsidRPr="00BE6E51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6E51">
        <w:rPr>
          <w:rFonts w:ascii="Times New Roman" w:hAnsi="Times New Roman"/>
          <w:sz w:val="24"/>
          <w:szCs w:val="24"/>
        </w:rPr>
        <w:t xml:space="preserve">В. Лунин «Идём в лучах зари»*, «Ливень»*; Д. Дмитриев «Встреча»*; Л. Яковлев «Для Лены»; М. </w:t>
      </w:r>
      <w:proofErr w:type="spellStart"/>
      <w:r w:rsidRPr="00BE6E51">
        <w:rPr>
          <w:rFonts w:ascii="Times New Roman" w:hAnsi="Times New Roman"/>
          <w:sz w:val="24"/>
          <w:szCs w:val="24"/>
        </w:rPr>
        <w:t>Яснов</w:t>
      </w:r>
      <w:proofErr w:type="spellEnd"/>
      <w:r w:rsidRPr="00BE6E51">
        <w:rPr>
          <w:rFonts w:ascii="Times New Roman" w:hAnsi="Times New Roman"/>
          <w:sz w:val="24"/>
          <w:szCs w:val="24"/>
        </w:rPr>
        <w:t xml:space="preserve"> «Подходящий угол», «Гусеница – бабочке», «Мы и птицы»*; Г. Остер «Вредные советы»; Л. Яхнин «Лесные жуки».</w:t>
      </w:r>
      <w:proofErr w:type="gramEnd"/>
    </w:p>
    <w:p w:rsidR="003A4A11" w:rsidRPr="0044425B" w:rsidRDefault="003A4A11" w:rsidP="00BE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425B">
        <w:rPr>
          <w:rFonts w:ascii="Times New Roman" w:hAnsi="Times New Roman"/>
          <w:b/>
          <w:iCs/>
          <w:sz w:val="24"/>
          <w:szCs w:val="24"/>
        </w:rPr>
        <w:t>Проза</w:t>
      </w:r>
    </w:p>
    <w:p w:rsidR="003A4A11" w:rsidRPr="00BE6E51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 xml:space="preserve">Тим. </w:t>
      </w:r>
      <w:proofErr w:type="gramStart"/>
      <w:r w:rsidRPr="00BE6E51">
        <w:rPr>
          <w:rFonts w:ascii="Times New Roman" w:hAnsi="Times New Roman"/>
          <w:sz w:val="24"/>
          <w:szCs w:val="24"/>
        </w:rPr>
        <w:t xml:space="preserve">Собакин «Игра в птиц», «Самая большая драгоценность»*; Маша </w:t>
      </w:r>
      <w:proofErr w:type="spellStart"/>
      <w:r w:rsidRPr="00BE6E51">
        <w:rPr>
          <w:rFonts w:ascii="Times New Roman" w:hAnsi="Times New Roman"/>
          <w:sz w:val="24"/>
          <w:szCs w:val="24"/>
        </w:rPr>
        <w:t>Вайсман</w:t>
      </w:r>
      <w:proofErr w:type="spellEnd"/>
      <w:r w:rsidRPr="00BE6E51">
        <w:rPr>
          <w:rFonts w:ascii="Times New Roman" w:hAnsi="Times New Roman"/>
          <w:sz w:val="24"/>
          <w:szCs w:val="24"/>
        </w:rPr>
        <w:t xml:space="preserve"> «Лучший друг медуз», «</w:t>
      </w:r>
      <w:proofErr w:type="spellStart"/>
      <w:r w:rsidRPr="00BE6E51">
        <w:rPr>
          <w:rFonts w:ascii="Times New Roman" w:hAnsi="Times New Roman"/>
          <w:sz w:val="24"/>
          <w:szCs w:val="24"/>
        </w:rPr>
        <w:t>Приставочка</w:t>
      </w:r>
      <w:proofErr w:type="spellEnd"/>
      <w:r w:rsidRPr="00BE6E51">
        <w:rPr>
          <w:rFonts w:ascii="Times New Roman" w:hAnsi="Times New Roman"/>
          <w:sz w:val="24"/>
          <w:szCs w:val="24"/>
        </w:rPr>
        <w:t xml:space="preserve"> моя </w:t>
      </w:r>
      <w:proofErr w:type="spellStart"/>
      <w:r w:rsidRPr="00BE6E51">
        <w:rPr>
          <w:rFonts w:ascii="Times New Roman" w:hAnsi="Times New Roman"/>
          <w:sz w:val="24"/>
          <w:szCs w:val="24"/>
        </w:rPr>
        <w:t>любименькая</w:t>
      </w:r>
      <w:proofErr w:type="spellEnd"/>
      <w:r w:rsidRPr="00BE6E51">
        <w:rPr>
          <w:rFonts w:ascii="Times New Roman" w:hAnsi="Times New Roman"/>
          <w:sz w:val="24"/>
          <w:szCs w:val="24"/>
        </w:rPr>
        <w:t xml:space="preserve">»*; Т. Пономарёва «Прогноз погоды», «Лето в чайнике», «Автобус», «В шкафу», «Помощь»; О. </w:t>
      </w:r>
      <w:proofErr w:type="spellStart"/>
      <w:r w:rsidRPr="00BE6E51">
        <w:rPr>
          <w:rFonts w:ascii="Times New Roman" w:hAnsi="Times New Roman"/>
          <w:sz w:val="24"/>
          <w:szCs w:val="24"/>
        </w:rPr>
        <w:t>Кургузов</w:t>
      </w:r>
      <w:proofErr w:type="spellEnd"/>
      <w:r w:rsidRPr="00BE6E51">
        <w:rPr>
          <w:rFonts w:ascii="Times New Roman" w:hAnsi="Times New Roman"/>
          <w:sz w:val="24"/>
          <w:szCs w:val="24"/>
        </w:rPr>
        <w:t xml:space="preserve"> «Мальчик-папа»*; С. Махотин «Самый маленький»*; А. Иванов «Как </w:t>
      </w:r>
      <w:proofErr w:type="spellStart"/>
      <w:r w:rsidRPr="00BE6E51">
        <w:rPr>
          <w:rFonts w:ascii="Times New Roman" w:hAnsi="Times New Roman"/>
          <w:sz w:val="24"/>
          <w:szCs w:val="24"/>
        </w:rPr>
        <w:t>Хома</w:t>
      </w:r>
      <w:proofErr w:type="spellEnd"/>
      <w:r w:rsidRPr="00BE6E51">
        <w:rPr>
          <w:rFonts w:ascii="Times New Roman" w:hAnsi="Times New Roman"/>
          <w:sz w:val="24"/>
          <w:szCs w:val="24"/>
        </w:rPr>
        <w:t xml:space="preserve"> картины собирал»*,</w:t>
      </w:r>
      <w:proofErr w:type="gramEnd"/>
    </w:p>
    <w:p w:rsidR="003A4A11" w:rsidRDefault="003A4A11" w:rsidP="00444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i/>
          <w:iCs/>
          <w:sz w:val="24"/>
          <w:szCs w:val="24"/>
        </w:rPr>
        <w:t>Примечание. </w:t>
      </w:r>
      <w:r w:rsidRPr="00BE6E51">
        <w:rPr>
          <w:rFonts w:ascii="Times New Roman" w:hAnsi="Times New Roman"/>
          <w:sz w:val="24"/>
          <w:szCs w:val="24"/>
        </w:rPr>
        <w:t>Произведения, помеченные звездочкой, входят не в учебник, а в хрестоматию.</w:t>
      </w:r>
    </w:p>
    <w:p w:rsidR="0036413A" w:rsidRDefault="0036413A" w:rsidP="00444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413A" w:rsidRDefault="0036413A" w:rsidP="00444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413A" w:rsidRDefault="0036413A" w:rsidP="00444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4A11" w:rsidRPr="00BE6E51" w:rsidRDefault="003A4A11" w:rsidP="00444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4A11" w:rsidRPr="00443BD1" w:rsidRDefault="003A4A11" w:rsidP="00443BD1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43BD1">
        <w:rPr>
          <w:rFonts w:ascii="Times New Roman" w:hAnsi="Times New Roman"/>
          <w:b/>
          <w:sz w:val="24"/>
          <w:szCs w:val="24"/>
        </w:rPr>
        <w:t xml:space="preserve">Тематическое </w:t>
      </w:r>
      <w:proofErr w:type="spellStart"/>
      <w:r w:rsidRPr="00443BD1">
        <w:rPr>
          <w:rFonts w:ascii="Times New Roman" w:hAnsi="Times New Roman"/>
          <w:b/>
          <w:sz w:val="24"/>
          <w:szCs w:val="24"/>
        </w:rPr>
        <w:t>планирование</w:t>
      </w:r>
      <w:r w:rsidRPr="00443BD1">
        <w:rPr>
          <w:rFonts w:ascii="Times New Roman" w:hAnsi="Times New Roman"/>
          <w:b/>
          <w:bCs/>
          <w:sz w:val="24"/>
          <w:szCs w:val="24"/>
        </w:rPr>
        <w:t>с</w:t>
      </w:r>
      <w:proofErr w:type="spellEnd"/>
      <w:r w:rsidRPr="00443BD1">
        <w:rPr>
          <w:rFonts w:ascii="Times New Roman" w:hAnsi="Times New Roman"/>
          <w:b/>
          <w:bCs/>
          <w:sz w:val="24"/>
          <w:szCs w:val="24"/>
        </w:rPr>
        <w:t xml:space="preserve"> указанием количества часов, отводимых на освоение каждой темы</w:t>
      </w:r>
      <w:proofErr w:type="gramEnd"/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10206"/>
        <w:gridCol w:w="2410"/>
      </w:tblGrid>
      <w:tr w:rsidR="003A4A11" w:rsidRPr="00DE2A7E" w:rsidTr="007F3599">
        <w:trPr>
          <w:trHeight w:val="383"/>
        </w:trPr>
        <w:tc>
          <w:tcPr>
            <w:tcW w:w="1134" w:type="dxa"/>
            <w:vMerge w:val="restart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0206" w:type="dxa"/>
            <w:vMerge w:val="restart"/>
          </w:tcPr>
          <w:p w:rsidR="003A4A11" w:rsidRPr="00DE2A7E" w:rsidRDefault="003A4A11" w:rsidP="00364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vMerge w:val="restart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A4A11" w:rsidRPr="00DE2A7E" w:rsidTr="007F3599">
        <w:trPr>
          <w:trHeight w:val="383"/>
        </w:trPr>
        <w:tc>
          <w:tcPr>
            <w:tcW w:w="1134" w:type="dxa"/>
            <w:vMerge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vMerge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A11" w:rsidRPr="00DE2A7E" w:rsidTr="007F3599">
        <w:trPr>
          <w:trHeight w:val="276"/>
        </w:trPr>
        <w:tc>
          <w:tcPr>
            <w:tcW w:w="1134" w:type="dxa"/>
            <w:vMerge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vMerge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Сергей Козлов «Июль».</w:t>
            </w:r>
          </w:p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Картина А. Герасимова «После дождя»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Юрий Коваль «Берёзовый пирожок»</w:t>
            </w:r>
          </w:p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Картина М. Шагала  «Окно в сад»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73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Владимир Маяковский «</w:t>
            </w:r>
            <w:proofErr w:type="spellStart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Тучкины</w:t>
            </w:r>
            <w:proofErr w:type="spellEnd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 штучки»,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С.Козлов «Мимо белого яблока луны…»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Есенин «Нивы сжаты, рощи голы…»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Александр Пушкин «Вот север, тучи нагоняя…», «Опрятней модного паркета…», 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Вадим </w:t>
            </w:r>
            <w:proofErr w:type="spellStart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Шефнер</w:t>
            </w:r>
            <w:proofErr w:type="spellEnd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 «Середина марта», </w:t>
            </w:r>
            <w:proofErr w:type="spellStart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хокку</w:t>
            </w:r>
            <w:proofErr w:type="spellEnd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Дзёсо</w:t>
            </w:r>
            <w:proofErr w:type="spellEnd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Басё</w:t>
            </w:r>
            <w:proofErr w:type="gramEnd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 Картина И. Грабаря «Мартовский снег»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Н.Матвеева «Гуси на снегу», </w:t>
            </w:r>
            <w:proofErr w:type="spellStart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хокку</w:t>
            </w:r>
            <w:proofErr w:type="spellEnd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Ёса</w:t>
            </w:r>
            <w:proofErr w:type="spellEnd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Бусона</w:t>
            </w:r>
            <w:proofErr w:type="spellEnd"/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06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Эмма </w:t>
            </w:r>
            <w:proofErr w:type="spellStart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Мошковская</w:t>
            </w:r>
            <w:proofErr w:type="spellEnd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 «Где тихий, тихий пруд...», </w:t>
            </w:r>
          </w:p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хокку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Ёса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Бусона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06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Техника и осознанность чтения (</w:t>
            </w:r>
            <w:proofErr w:type="gramStart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входной</w:t>
            </w:r>
            <w:proofErr w:type="gramEnd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(Урок-контроль)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06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С.Козлов «Сентябрь» «Как оттенить тишину»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06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Иван Бунин «Листопад»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10206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Записная книжка Кости Погодина.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206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Александр Пушкин «Зимнее утро»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206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Валентин Берестов «Большой мороз»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206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В.Берестов «Плащ» Картины В. Ван </w:t>
            </w:r>
            <w:proofErr w:type="spellStart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Гога</w:t>
            </w:r>
            <w:proofErr w:type="spellEnd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 «Ботинки», «Отдых после работы»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10206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С.Козлов «Разрешите с вами </w:t>
            </w:r>
            <w:proofErr w:type="spellStart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посумерничать</w:t>
            </w:r>
            <w:proofErr w:type="spellEnd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206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Юрий Коваль «Вода с закрытыми глазами»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A11" w:rsidRPr="00DE2A7E" w:rsidRDefault="003A4A11" w:rsidP="00DE2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 22</w:t>
            </w:r>
          </w:p>
        </w:tc>
        <w:tc>
          <w:tcPr>
            <w:tcW w:w="10206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Юрий Коваль «Вода с закрытыми глазами», </w:t>
            </w:r>
            <w:proofErr w:type="spellStart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хокку</w:t>
            </w:r>
            <w:proofErr w:type="spellEnd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Ранрана</w:t>
            </w:r>
            <w:proofErr w:type="spellEnd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 Картина В. Поленова «Заросший пруд»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2A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</w:tc>
        <w:tc>
          <w:tcPr>
            <w:tcW w:w="10206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Хокку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Ранрана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Обобщение по разделу «Учимся </w:t>
            </w:r>
            <w:proofErr w:type="gramStart"/>
            <w:r w:rsidRPr="00DE2A7E">
              <w:rPr>
                <w:rFonts w:ascii="Times New Roman" w:hAnsi="Times New Roman"/>
                <w:sz w:val="24"/>
                <w:szCs w:val="24"/>
              </w:rPr>
              <w:t>наблюдать</w:t>
            </w:r>
            <w:proofErr w:type="gram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и копим впечатления»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Сказка "Откуда пошли болезни и лекарства"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Сравнительный анализ сказок "Гиена и черепа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>ха" и "Нарядный бурундук"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Сравнительный анализ сказок "Гиена и черепа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 xml:space="preserve">ха" и "Нарядный бурундук" 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Экскурсия в библиотеку. </w:t>
            </w: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Самые древние сказочные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истории</w:t>
            </w:r>
            <w:proofErr w:type="gramStart"/>
            <w:r w:rsidRPr="00DE2A7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E2A7E">
              <w:rPr>
                <w:rFonts w:ascii="Times New Roman" w:hAnsi="Times New Roman"/>
                <w:sz w:val="24"/>
                <w:szCs w:val="24"/>
              </w:rPr>
              <w:t>роектирование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сборника сказок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Просто древние сказочные истории. Ум и хитрость героев венгерской сказки «Два жадных медвежонка»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Чтение корейской сказки «Как барсук и куница судились».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Представление о бродячем сказочном сюжете. Индийская сказка «О собаке, кошке </w:t>
            </w:r>
          </w:p>
          <w:p w:rsidR="003A4A11" w:rsidRPr="00DE2A7E" w:rsidRDefault="003A4A11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и обезьяне».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Бродячие сказочные истории в сказках о животных. Бродячие волшебные истории. Чтение индийской сказки «Золотая рыбка». Чем похожи бродячие сказочные истории. 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Кубинская сказка "Черепаха, кро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 xml:space="preserve">лик и </w:t>
            </w:r>
            <w:proofErr w:type="spellStart"/>
            <w:proofErr w:type="gramStart"/>
            <w:r w:rsidRPr="00DE2A7E">
              <w:rPr>
                <w:rFonts w:ascii="Times New Roman" w:hAnsi="Times New Roman"/>
                <w:sz w:val="24"/>
                <w:szCs w:val="24"/>
              </w:rPr>
              <w:t>удав-маха</w:t>
            </w:r>
            <w:proofErr w:type="spellEnd"/>
            <w:proofErr w:type="gramEnd"/>
            <w:r w:rsidRPr="00DE2A7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Проблема раз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>личения</w:t>
            </w:r>
            <w:proofErr w:type="gramStart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DE2A7E">
              <w:rPr>
                <w:rFonts w:ascii="Times New Roman" w:hAnsi="Times New Roman"/>
                <w:sz w:val="24"/>
                <w:szCs w:val="24"/>
              </w:rPr>
              <w:t>амых древних сказоч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 xml:space="preserve">ных историй и Просто древних сказочных историй 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70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Техника и осознанность чтения (1 четверть)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Индийская сказка "Хитрый шакал"</w:t>
            </w:r>
          </w:p>
          <w:p w:rsidR="003A4A11" w:rsidRPr="00DE2A7E" w:rsidRDefault="003A4A11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Распознание черт бродячего сказочного сюжета. 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Лента времени. Сказки.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206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Обобщение по разделу. Шведская сказка «По заслугам и расчёт». Б</w:t>
            </w:r>
            <w:r w:rsidRPr="00DE2A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урятская сказка "Снег и заяц" и  хакасская сказка "Как птицы царя выбирали" 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436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Новелла Мат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>веева "Карто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 xml:space="preserve">фельные олени" 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Саша Чёрный "Дневник Фокса Микки". Отрывок «О Зине, еде, о корове и т.п.» 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Саша Чёрный "Дневник Фокса Микки". Отрывок «Осенний кавардак» 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Саша Чёрный "Дневник Фокса Микки". Отрывок «Я один» 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2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Т. Поно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 xml:space="preserve">марёва "Автобус" 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206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Т.</w:t>
            </w:r>
            <w:bookmarkStart w:id="0" w:name="_GoBack"/>
            <w:bookmarkEnd w:id="0"/>
            <w:r w:rsidRPr="00DE2A7E">
              <w:rPr>
                <w:rFonts w:ascii="Times New Roman" w:hAnsi="Times New Roman"/>
                <w:sz w:val="24"/>
                <w:szCs w:val="24"/>
              </w:rPr>
              <w:t>Пономарёва "В шкафу"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Э.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Мошковская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"Вода в колодце"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Интегрированный урок:  </w:t>
            </w:r>
          </w:p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. Мир №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. 16 Э.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Мошковская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"Вода в ко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 xml:space="preserve">лодце". </w:t>
            </w:r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Поход в Музейный дом. Иллюстрация Павла </w:t>
            </w:r>
            <w:proofErr w:type="spellStart"/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>Филонова</w:t>
            </w:r>
            <w:proofErr w:type="spellEnd"/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«Нарвские ворота» и фотография Нарвских ворот.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Различия </w:t>
            </w:r>
            <w:proofErr w:type="gramStart"/>
            <w:r w:rsidRPr="00DE2A7E">
              <w:rPr>
                <w:rFonts w:ascii="Times New Roman" w:hAnsi="Times New Roman"/>
                <w:sz w:val="24"/>
                <w:szCs w:val="24"/>
              </w:rPr>
              <w:t>вранья</w:t>
            </w:r>
            <w:proofErr w:type="gram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и фантазии в рассказе Б. Житкова "Как я ловил человечков"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Б.Житков "Как я ловил человечков". Переживания героя литературного произведения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Б. Житков "Как я ловил человечков". Способы выражения авторской оценки в рассказе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Б.Житков "Как я ловил человечков" Изобретательность главного героя.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Чтение по ролям рассказа Тима Собакина «Игра в птиц». Определение жанра произведения. </w:t>
            </w:r>
            <w:r w:rsidRPr="00DE2A7E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потребности совершенствования техники чтения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Выразительное чтение стихотворения К. Бальмонт «Гномы». Обобщение по теме: «Пытаемся понять, почему люди фантазируют» </w:t>
            </w:r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Поход в Музейный дом. Иллюстрация Василия Кандинского «Двое на лошади». 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Т. Поно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 xml:space="preserve">марёва "Прогноз погоды" </w:t>
            </w:r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Поход в Музейный дом. Иллюстрация  Архипа Куинджи «Лунная ночь на Днепре». 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Т. Поно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>марёва "Лето в чайнике"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Вайсман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"Лучший друг медуз "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Вайсман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"Лучший друг медуз"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А. Куприн "Слон" Чтение рассказа. 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А. Куприн "Слон" Герои рассказа. Портрет героя, характеристика действий.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А.Куприн "Слон" Осмысление прочитанного. Постановка вопросов по содержанию рассказа. 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 Техника и осознанность чтения (2 четверть)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В. Драгунский «Кот в сапогах»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К. Пау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>стовский "Заячьи лапы". Чтение рассказа.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К. Пау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 xml:space="preserve">стовский "Заячьи лапы" Что чувствуют и переживают герои. 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К. Пау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 xml:space="preserve">стовский "Заячьи лапы". Понимание содержания литературного произведения, последовательность событий. 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С. Козлов "Если меня совсем нет" </w:t>
            </w:r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Поход в Музейный дом. Иллюстрация Огюста Ренуара «Портрет Жанны </w:t>
            </w:r>
            <w:proofErr w:type="gramStart"/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>Самарии</w:t>
            </w:r>
            <w:proofErr w:type="gramEnd"/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С. Козлов "Если меня совсем нет" </w:t>
            </w:r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Поход в Музейный дом. Иллюстрация Огюста Ренуара «Портрет Жанны </w:t>
            </w:r>
            <w:proofErr w:type="gramStart"/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>Самарии</w:t>
            </w:r>
            <w:proofErr w:type="gramEnd"/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Работа над составлением литературного сборника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Работа над составлением литературного сборника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Обобщение по теме: «Учимся любить».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Жанр басни.  Композиция басен Эзопа «Рыбак и рыбешка», «Соловей и ястреб». Происхождение сюжетной басни из сказки о животных.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Эзоп "Отец и сы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>новья", "Быки и лев"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Лента времени. Пословицы.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Эзоп "Ворон и лисица", Иван Крылов "Ворона и лисица". Лента времени. Бродя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>чие басенные истории.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20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Эзоп "Лисица и виноград", Иван Крылов "Лисица и виноград". Смысл басни. Специфика басни.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Иван Крылов "Квартет" Иллюстрация </w:t>
            </w:r>
          </w:p>
          <w:p w:rsidR="003A4A11" w:rsidRPr="00DE2A7E" w:rsidRDefault="003A4A11" w:rsidP="00DE2A7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В. Серова.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Сравнение басен Ивана Крылова "Лебедь, рак и щука" и "Квар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>тет". Басня" Волк и журавль"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2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>ная работа по заданиям учебника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Жанр бытовой сказки. Чтение сказок «Каша из топора», «Солдатская шинель», «Волшебный кафтан». Обобщенность характеров, наличие социального конфликта и морали.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Леонид Камин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>ский "Сочинение"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2A7E">
              <w:rPr>
                <w:rFonts w:ascii="Times New Roman" w:hAnsi="Times New Roman"/>
                <w:sz w:val="24"/>
                <w:szCs w:val="24"/>
                <w:lang w:eastAsia="ru-RU"/>
              </w:rPr>
              <w:t>Ирина Пивоварова "Сочинение"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Ирина Пивоварова "Сочинение" Отрывок из книги «О чём думает моя голова. Рассказы Люси Синицыной, ученицы 3-го класса»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Марина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Бородицкая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"На </w:t>
            </w:r>
            <w:proofErr w:type="gramStart"/>
            <w:r w:rsidRPr="00DE2A7E">
              <w:rPr>
                <w:rFonts w:ascii="Times New Roman" w:hAnsi="Times New Roman"/>
                <w:sz w:val="24"/>
                <w:szCs w:val="24"/>
              </w:rPr>
              <w:t>контрольной</w:t>
            </w:r>
            <w:proofErr w:type="gram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Лев Яковлев "Для Лены"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Михаил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Яснов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"Подходящий угол"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Чтение рассказа Н. Тэффи «Преступник». 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Надежда Тэффи "Преступник" Способы выражения авторской оценки: описание интерьера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Надежда Тэффи "Преступник". Анализ названия произведения 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Надежда Тэффи "Преступник" Осмысление цели чтения.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Короткие исто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>рии из книги Корнея Чуковско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>го "От двух до пяти".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Стихи Григория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Остера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"Вред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 xml:space="preserve">ные советы". 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Татьяна Пономарёва "Помощь" 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Виктор Драгунский "Ровно 25 кило" Чтение рассказа. 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Виктор Драгунский "Ровно 25 кило" Приемы смешного: преувеличение, путаница.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Виктор Драгунский "Ровно 25 кило". Связь названия с темой текста. 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Обобщение по теме: «Продолжаем разгадывать секреты </w:t>
            </w:r>
            <w:proofErr w:type="gramStart"/>
            <w:r w:rsidRPr="00DE2A7E">
              <w:rPr>
                <w:rFonts w:ascii="Times New Roman" w:hAnsi="Times New Roman"/>
                <w:sz w:val="24"/>
                <w:szCs w:val="24"/>
              </w:rPr>
              <w:t>смешного</w:t>
            </w:r>
            <w:proofErr w:type="gramEnd"/>
            <w:r w:rsidRPr="00DE2A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Как рождается герой. Черты сказочного героя. Сказки "Колобок" и "Гуси-лебеди" 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Юнна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Мориц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"Жора Кошкин" 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Борис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"История гусени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 xml:space="preserve">цы" Тема, основная мысль. Черты характера героя. 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 Техника и осознанность чтения (3 четверть)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Черты характера героя. Главная мысль и тема текста. Леонид Яхнин "Лесные жуки" 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Черты характера героя. Главная мысль и тема текста. Борис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"История гусени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 xml:space="preserve">цы" (продолжение) 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Черты характера героя. Главная мысль и тема текста. Борис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"История гусени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>цы" (продолжение)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Черты характера героя. Главная мысль и тема текста. Борис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"История гусени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>цы" (продолжение)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Интегрированный урок: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>. мир</w:t>
            </w:r>
            <w:proofErr w:type="gramStart"/>
            <w:r w:rsidRPr="00DE2A7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proofErr w:type="spellStart"/>
            <w:proofErr w:type="gramStart"/>
            <w:r w:rsidRPr="00DE2A7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DE2A7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. 46 Черты характера героя. Главная мысль и тема текста. Борис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"История гусени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>цы" (окончание).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0206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Черты характера героя. Главная мысль и тема текста. Михаил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Яснов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"Гусеница </w:t>
            </w:r>
            <w:proofErr w:type="gramStart"/>
            <w:r w:rsidRPr="00DE2A7E">
              <w:rPr>
                <w:rFonts w:ascii="Times New Roman" w:hAnsi="Times New Roman"/>
                <w:sz w:val="24"/>
                <w:szCs w:val="24"/>
              </w:rPr>
              <w:t>-Б</w:t>
            </w:r>
            <w:proofErr w:type="gram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абочке" </w:t>
            </w:r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Поход в Музейный дом. Иллюстрация Станислава Жуковского «Плотина». 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Л. </w:t>
            </w:r>
            <w:proofErr w:type="spellStart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Муур</w:t>
            </w:r>
            <w:proofErr w:type="spellEnd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 «Крошка Енот и Тот, кто сидит в пруду»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Классическая детская литература. Н. Гарин-Михайловский «Детство Темы». Деление текста на смысловые части.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частей. Выборочное чтение.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Николай Гарин-Михайловский "Детство Темы". Черты сходства и отличия между героем сказки и героем рассказа. 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Внутренний мир героя в рассказе Н. Гарина-Михайловского «Детство Темы». Испытываемые чувства героя. 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Высказывание оценочных суждений. Н. Гарин-Михайловский «Детство Темы».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Признаки небылицы С. Махотин «Самый маленький»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Чтение рассказа Л. Пантелеева  «Честное слово». 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Л. Пантелеев «Честное слово». Герои рассказа. Особенности характера и мира чувств.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Чтение по ролям рассказа Л. Пантелеева «Честное слово». </w:t>
            </w:r>
          </w:p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Поход в Музейный дом. Иллюстрация </w:t>
            </w: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Картины О.Ренуара «Девочка с лейкой» и В. Серова «Портрет </w:t>
            </w:r>
            <w:proofErr w:type="spellStart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Мики</w:t>
            </w:r>
            <w:proofErr w:type="spellEnd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 Морозова».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Леонид Панте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 xml:space="preserve">леев "Честное слово" Высказывание своего мнения. 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Классики русской литературы. Чтение отрывка из поэмы Н. Некрасов «На Волге» (Детство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Валежникова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Классики русской литературы. Чтение отрывка из поэмы Н. Некрасов «На Волге» (Детство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Валежникова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Классики русской литературы. Чтение отрывка из поэмы Н. Некрасов </w:t>
            </w:r>
          </w:p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«На Волге» (Детство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Валежникова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>).</w:t>
            </w:r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Поход в Музейный дом. Иллюстрация</w:t>
            </w:r>
          </w:p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>Арсения Мещерского «У лесного озера».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Обобщение по теме: «Как рождается герой».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Сравниваем прошлое и настоящее. </w:t>
            </w:r>
          </w:p>
          <w:p w:rsidR="003A4A11" w:rsidRPr="00DE2A7E" w:rsidRDefault="003A4A11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Поход в Музейный дом. </w:t>
            </w: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Репродукция картины Бориса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Кустодиева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«Масленица». </w:t>
            </w: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Н.Римский-Корсаков «Снегурочка», и Стравинский «Петрушка» 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Чтение рассказа К. Паустовского «Растрепанный воробей». Герои произведения.   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Исторические события в рассказе и главная мысль рассказа К. Паустовского «Растрепанный воробей».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Константин Паустовский «Растрепанный воробей». Различение целевых установок жанров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E2A7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Константин Паустовский «Стальное колечко»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Поэзия классиков русской литературы. А. Пушкин «Цветок».</w:t>
            </w:r>
          </w:p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Поход в Музейный дом. Иллюстрация </w:t>
            </w:r>
          </w:p>
          <w:p w:rsidR="003A4A11" w:rsidRPr="00DE2A7E" w:rsidRDefault="003A4A11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Владимира </w:t>
            </w:r>
            <w:proofErr w:type="spellStart"/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>Боровиковского</w:t>
            </w:r>
            <w:proofErr w:type="spellEnd"/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>, Зинаиды Серебряковой.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Чтение отрывков из рассказа А. Гайдара «Чук и Гек» (отрывок «Телеграмма») 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Характер героев, сравнительный анализ в рассказе А. Гайдара «Чук и Гек» (отрывок «Телеграмма») 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Чтение отрывков из рассказа А. Гайдара «Чук и Гек» (отрывок «Дорога к отцу»). Способ авторской оценки. 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Характеры героев в развитии. А. Гайдар «Чук и Гек» (отрывок «Вот и приехали») 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Характеристика действий героев в рассказе А. Гайдара «Чук и Гек» (отрывок «Одни в лесной сторожке»). 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Итоговая комплексная контрольная работа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Чтение отрывков из рассказа А. Гайдара «Чук и Гек» (отрывок «Одни в лесной сторожке»).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А. Гайдар «Чук и Гек» (отрывок «Вот оно – счастье!»). Главные ценности жизни. Высказывание своего мнения о </w:t>
            </w:r>
            <w:proofErr w:type="gramStart"/>
            <w:r w:rsidRPr="00DE2A7E"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 w:rsidRPr="00DE2A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А. Гайдар «Чук и Гек». </w:t>
            </w:r>
          </w:p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Поход в Музейный дом. </w:t>
            </w: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Репродукция картины Константина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Юона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«Весенний солнечный день. Сергиев Посад»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Аркадий Гайдар "Чук и Гек". Главные ценно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>сти в жизни людей. Постоянство в природе и чувствах людей.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 Техника и осознанность чтения (4 четверть)</w:t>
            </w:r>
          </w:p>
          <w:p w:rsidR="003A4A11" w:rsidRPr="00DE2A7E" w:rsidRDefault="003A4A11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Обобщение по теме «Сравниваем прошлое и настоящее». Итоговое заседание клуба «Ключ и заря».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7F3599">
        <w:trPr>
          <w:trHeight w:val="245"/>
        </w:trPr>
        <w:tc>
          <w:tcPr>
            <w:tcW w:w="1134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36413A" w:rsidRDefault="003A4A11" w:rsidP="0036413A">
            <w:pPr>
              <w:shd w:val="clear" w:color="auto" w:fill="FFFFFF"/>
              <w:tabs>
                <w:tab w:val="left" w:pos="107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413A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10" w:type="dxa"/>
          </w:tcPr>
          <w:p w:rsidR="003A4A11" w:rsidRPr="0036413A" w:rsidRDefault="003A4A11" w:rsidP="00DE2A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13A">
              <w:rPr>
                <w:rFonts w:ascii="Times New Roman" w:hAnsi="Times New Roman"/>
                <w:b/>
                <w:sz w:val="24"/>
                <w:szCs w:val="24"/>
              </w:rPr>
              <w:t>136 часов</w:t>
            </w:r>
          </w:p>
        </w:tc>
      </w:tr>
    </w:tbl>
    <w:p w:rsidR="003A4A11" w:rsidRPr="00701BD0" w:rsidRDefault="003A4A11" w:rsidP="00D512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4A11" w:rsidRPr="00701BD0" w:rsidRDefault="003A4A11" w:rsidP="00D512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4A11" w:rsidRPr="00701BD0" w:rsidRDefault="003A4A11" w:rsidP="00D51276">
      <w:pPr>
        <w:tabs>
          <w:tab w:val="left" w:pos="2340"/>
        </w:tabs>
        <w:rPr>
          <w:rFonts w:ascii="Times New Roman" w:hAnsi="Times New Roman"/>
          <w:sz w:val="24"/>
          <w:szCs w:val="24"/>
        </w:rPr>
      </w:pPr>
    </w:p>
    <w:p w:rsidR="003A4A11" w:rsidRPr="00701BD0" w:rsidRDefault="003A4A11" w:rsidP="00F97A9E">
      <w:pPr>
        <w:rPr>
          <w:rFonts w:ascii="Times New Roman" w:hAnsi="Times New Roman"/>
          <w:sz w:val="24"/>
          <w:szCs w:val="24"/>
        </w:rPr>
      </w:pPr>
    </w:p>
    <w:p w:rsidR="003A4A11" w:rsidRPr="00701BD0" w:rsidRDefault="003A4A11" w:rsidP="00F97A9E">
      <w:pPr>
        <w:spacing w:after="20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4A11" w:rsidRPr="00701BD0" w:rsidRDefault="003A4A11" w:rsidP="00F97A9E">
      <w:pPr>
        <w:spacing w:after="20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4A11" w:rsidRPr="00701BD0" w:rsidRDefault="003A4A11" w:rsidP="00F97A9E">
      <w:pPr>
        <w:spacing w:after="20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4A11" w:rsidRDefault="003A4A11" w:rsidP="006D43F6">
      <w:pPr>
        <w:spacing w:after="200" w:line="240" w:lineRule="auto"/>
        <w:rPr>
          <w:rFonts w:ascii="Times New Roman" w:hAnsi="Times New Roman"/>
          <w:b/>
          <w:sz w:val="24"/>
          <w:szCs w:val="24"/>
        </w:rPr>
      </w:pPr>
    </w:p>
    <w:sectPr w:rsidR="003A4A11" w:rsidSect="007F3599">
      <w:footerReference w:type="default" r:id="rId8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AAD" w:rsidRDefault="00317AAD" w:rsidP="0014102B">
      <w:pPr>
        <w:spacing w:after="0" w:line="240" w:lineRule="auto"/>
      </w:pPr>
      <w:r>
        <w:separator/>
      </w:r>
    </w:p>
  </w:endnote>
  <w:endnote w:type="continuationSeparator" w:id="1">
    <w:p w:rsidR="00317AAD" w:rsidRDefault="00317AAD" w:rsidP="0014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6719475"/>
      <w:docPartObj>
        <w:docPartGallery w:val="Page Numbers (Bottom of Page)"/>
        <w:docPartUnique/>
      </w:docPartObj>
    </w:sdtPr>
    <w:sdtContent>
      <w:p w:rsidR="006D43F6" w:rsidRDefault="00EC3CC8">
        <w:pPr>
          <w:pStyle w:val="a7"/>
          <w:jc w:val="center"/>
        </w:pPr>
        <w:r>
          <w:fldChar w:fldCharType="begin"/>
        </w:r>
        <w:r w:rsidR="006D43F6">
          <w:instrText>PAGE   \* MERGEFORMAT</w:instrText>
        </w:r>
        <w:r>
          <w:fldChar w:fldCharType="separate"/>
        </w:r>
        <w:r w:rsidR="0064648F">
          <w:rPr>
            <w:noProof/>
          </w:rPr>
          <w:t>2</w:t>
        </w:r>
        <w:r>
          <w:fldChar w:fldCharType="end"/>
        </w:r>
      </w:p>
    </w:sdtContent>
  </w:sdt>
  <w:p w:rsidR="006D43F6" w:rsidRDefault="006D43F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AAD" w:rsidRDefault="00317AAD" w:rsidP="0014102B">
      <w:pPr>
        <w:spacing w:after="0" w:line="240" w:lineRule="auto"/>
      </w:pPr>
      <w:r>
        <w:separator/>
      </w:r>
    </w:p>
  </w:footnote>
  <w:footnote w:type="continuationSeparator" w:id="1">
    <w:p w:rsidR="00317AAD" w:rsidRDefault="00317AAD" w:rsidP="00141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307"/>
    <w:multiLevelType w:val="multilevel"/>
    <w:tmpl w:val="ADE2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73A8E"/>
    <w:multiLevelType w:val="multilevel"/>
    <w:tmpl w:val="1492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9C4CA5"/>
    <w:multiLevelType w:val="multilevel"/>
    <w:tmpl w:val="17AC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C742A"/>
    <w:multiLevelType w:val="multilevel"/>
    <w:tmpl w:val="6202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BB417E"/>
    <w:multiLevelType w:val="hybridMultilevel"/>
    <w:tmpl w:val="C0EC9BC2"/>
    <w:lvl w:ilvl="0" w:tplc="66F2ACD4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5">
    <w:nsid w:val="48FF2B51"/>
    <w:multiLevelType w:val="multilevel"/>
    <w:tmpl w:val="F6D8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760858"/>
    <w:multiLevelType w:val="multilevel"/>
    <w:tmpl w:val="7844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876772"/>
    <w:multiLevelType w:val="multilevel"/>
    <w:tmpl w:val="91A4E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EC2BF9"/>
    <w:multiLevelType w:val="multilevel"/>
    <w:tmpl w:val="3260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7355E7"/>
    <w:multiLevelType w:val="multilevel"/>
    <w:tmpl w:val="6E8E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47771B"/>
    <w:multiLevelType w:val="multilevel"/>
    <w:tmpl w:val="1898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792428"/>
    <w:multiLevelType w:val="multilevel"/>
    <w:tmpl w:val="9724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8"/>
  </w:num>
  <w:num w:numId="5">
    <w:abstractNumId w:val="10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6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763"/>
    <w:rsid w:val="00021E81"/>
    <w:rsid w:val="0014004C"/>
    <w:rsid w:val="0014102B"/>
    <w:rsid w:val="001563D8"/>
    <w:rsid w:val="001C1617"/>
    <w:rsid w:val="001D6C45"/>
    <w:rsid w:val="00286EEE"/>
    <w:rsid w:val="002E2E5A"/>
    <w:rsid w:val="00305015"/>
    <w:rsid w:val="00314FD4"/>
    <w:rsid w:val="00317AAD"/>
    <w:rsid w:val="00325700"/>
    <w:rsid w:val="003336AE"/>
    <w:rsid w:val="0036413A"/>
    <w:rsid w:val="00386E8B"/>
    <w:rsid w:val="003A4A11"/>
    <w:rsid w:val="003B3630"/>
    <w:rsid w:val="003D2D4F"/>
    <w:rsid w:val="00426177"/>
    <w:rsid w:val="00443BD1"/>
    <w:rsid w:val="0044401A"/>
    <w:rsid w:val="0044425B"/>
    <w:rsid w:val="0045193A"/>
    <w:rsid w:val="004600FC"/>
    <w:rsid w:val="004671A8"/>
    <w:rsid w:val="00470D11"/>
    <w:rsid w:val="0048160C"/>
    <w:rsid w:val="00507763"/>
    <w:rsid w:val="00573BA6"/>
    <w:rsid w:val="00592035"/>
    <w:rsid w:val="005D22D0"/>
    <w:rsid w:val="005E1B48"/>
    <w:rsid w:val="0064648F"/>
    <w:rsid w:val="006C35FD"/>
    <w:rsid w:val="006D43F6"/>
    <w:rsid w:val="006F506D"/>
    <w:rsid w:val="00701BD0"/>
    <w:rsid w:val="007F3599"/>
    <w:rsid w:val="007F46C4"/>
    <w:rsid w:val="008B3034"/>
    <w:rsid w:val="008C5CA5"/>
    <w:rsid w:val="009726E0"/>
    <w:rsid w:val="009B0A3F"/>
    <w:rsid w:val="00BE6E51"/>
    <w:rsid w:val="00CD4467"/>
    <w:rsid w:val="00D51276"/>
    <w:rsid w:val="00D84F21"/>
    <w:rsid w:val="00DA3A87"/>
    <w:rsid w:val="00DD7F4A"/>
    <w:rsid w:val="00DE2A7E"/>
    <w:rsid w:val="00DF264A"/>
    <w:rsid w:val="00E17084"/>
    <w:rsid w:val="00E36C66"/>
    <w:rsid w:val="00E4044E"/>
    <w:rsid w:val="00EC3CC8"/>
    <w:rsid w:val="00F97A9E"/>
    <w:rsid w:val="00FF3D3A"/>
    <w:rsid w:val="00FF7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5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7EE8"/>
    <w:pPr>
      <w:ind w:left="720"/>
      <w:contextualSpacing/>
    </w:pPr>
  </w:style>
  <w:style w:type="table" w:styleId="a4">
    <w:name w:val="Table Grid"/>
    <w:basedOn w:val="a1"/>
    <w:uiPriority w:val="99"/>
    <w:rsid w:val="00D5127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41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14102B"/>
    <w:rPr>
      <w:rFonts w:cs="Times New Roman"/>
    </w:rPr>
  </w:style>
  <w:style w:type="paragraph" w:styleId="a7">
    <w:name w:val="footer"/>
    <w:basedOn w:val="a"/>
    <w:link w:val="a8"/>
    <w:uiPriority w:val="99"/>
    <w:rsid w:val="00141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14102B"/>
    <w:rPr>
      <w:rFonts w:cs="Times New Roman"/>
    </w:rPr>
  </w:style>
  <w:style w:type="table" w:customStyle="1" w:styleId="1">
    <w:name w:val="Сетка таблицы1"/>
    <w:uiPriority w:val="99"/>
    <w:rsid w:val="00F97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F97A9E"/>
    <w:pPr>
      <w:spacing w:after="160" w:line="259" w:lineRule="auto"/>
    </w:pPr>
    <w:rPr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99"/>
    <w:locked/>
    <w:rsid w:val="00F97A9E"/>
    <w:rPr>
      <w:rFonts w:ascii="Calibri" w:eastAsia="Times New Roman" w:hAnsi="Calibri"/>
      <w:sz w:val="22"/>
      <w:lang w:val="ru-RU" w:eastAsia="en-US"/>
    </w:rPr>
  </w:style>
  <w:style w:type="character" w:customStyle="1" w:styleId="ab">
    <w:name w:val="Основной текст_"/>
    <w:link w:val="2"/>
    <w:uiPriority w:val="99"/>
    <w:locked/>
    <w:rsid w:val="00F97A9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F97A9E"/>
    <w:pPr>
      <w:shd w:val="clear" w:color="auto" w:fill="FFFFFF"/>
      <w:spacing w:after="2100" w:line="235" w:lineRule="exact"/>
      <w:ind w:hanging="220"/>
      <w:jc w:val="center"/>
    </w:pPr>
    <w:rPr>
      <w:rFonts w:ascii="Times New Roman" w:hAnsi="Times New Roman"/>
      <w:sz w:val="20"/>
      <w:szCs w:val="20"/>
    </w:rPr>
  </w:style>
  <w:style w:type="character" w:customStyle="1" w:styleId="ac">
    <w:name w:val="Основной текст + Полужирный"/>
    <w:aliases w:val="Курсив"/>
    <w:uiPriority w:val="99"/>
    <w:rsid w:val="00F97A9E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paragraph" w:styleId="ad">
    <w:name w:val="Balloon Text"/>
    <w:basedOn w:val="a"/>
    <w:link w:val="ae"/>
    <w:uiPriority w:val="99"/>
    <w:semiHidden/>
    <w:unhideWhenUsed/>
    <w:rsid w:val="0028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6EE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13</Pages>
  <Words>3069</Words>
  <Characters>19644</Characters>
  <Application>Microsoft Office Word</Application>
  <DocSecurity>0</DocSecurity>
  <Lines>163</Lines>
  <Paragraphs>45</Paragraphs>
  <ScaleCrop>false</ScaleCrop>
  <Company/>
  <LinksUpToDate>false</LinksUpToDate>
  <CharactersWithSpaces>22668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34</cp:revision>
  <dcterms:created xsi:type="dcterms:W3CDTF">2019-09-12T09:11:00Z</dcterms:created>
  <dcterms:modified xsi:type="dcterms:W3CDTF">2020-10-29T15:37:00Z</dcterms:modified>
</cp:coreProperties>
</file>