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-521970</wp:posOffset>
            </wp:positionV>
            <wp:extent cx="9611360" cy="6962775"/>
            <wp:effectExtent l="19050" t="0" r="8890" b="0"/>
            <wp:wrapNone/>
            <wp:docPr id="1" name="Рисунок 1" descr="F:\обложки 2020\рп из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изо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45" w:rsidRDefault="00574345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E1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E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p w:rsidR="003D5E50" w:rsidRPr="003D5E50" w:rsidRDefault="003D5E50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изобразительного искусства в начальной школе:</w:t>
      </w: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 ценностно-ориентационной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 трудовой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 познавательной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изобразительного искусства в начальной школе: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 ценностно-ориентационной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изобразительному искусству в основной школе учащиеся: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 представление о знаково-символической природе изобразительного искусства;</w:t>
      </w: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применяют выразительные средства разных искусств для создания художественного образа.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D5E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Содержание учебного предмета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Волшебный мир, наполненный чудесами (6 часов)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корни народного искусства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чего родилась сказка...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потребностей жизни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</w:t>
      </w: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 из веры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 из желания узнать мир и сделать его лучше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 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предметы. Воплощение содержания мифов в священных действах - обрядах и ритуалах. Ритуал - это установленный порядок определенных магических действий.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 и символ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 </w:t>
      </w: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 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яблочко, живая и мертвая вода, дорога, ведущая героя к победе и избушка на курьих ножках, клубок, Иван-дурак и Баба Яга, день и ночь).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эскиз вышивки, применяя древнюю символику. Бумага в клетку и цветные фломастеры.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Сказка - ложь, да в ней намек...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образ сказочного Коня. Определить черты, которые надо подчеркнуть и цвет, который поможет передать суть его характера и намерений.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символике цвета. Создавать образ сказочного Коня, используя древние изображения и символику цвета.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Сказочные темы и сюжеты в изобразительном искусстве (2 часа).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сказочную птицу или зверя, в которые могли бы превратиться герой или героиня сказки (графические техники).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Художники-сказочники. Сказочные образы (5 часов)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Художники-сказочники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автора каждого фрагмента из произведений художников-сказочников по их художественной манере.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художников, создававших произведения на сюжеты сказок: В. Васнецов, М. Врубель, И. Билибин, Н. Рерих. Понимать особенности их искусства. Различать художественную манеру и находить их произведения в учебнике и в рабочей тетради.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 героев сказки неотделимы от ее сюжета.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Герой сказки - носитель народных идеалов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картины В. Васнецова.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образ героя сказки – защитника Родины. Можно изобразить его в полный рост или сделать погрудный портрет.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Героя - защитника отечества в искусстве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образ героя – реального защитника Родины (гуашь или пластилин).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Идеальные образы сказочных героинь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 образ героини русской народной сказки, постарайся передать основные качества, соответствующие идеальному женскому образу (гуашь или пастель).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Идеальные женские образы в искусстве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современный идеальный женский образ. Можно изобразить маму или учительницу.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и фантазия (12 часов)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 отрицательных персонажей (2 часа).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образ отрицательной героини сказки.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 чудовищ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дороги в сказке и дорога в жизни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приключения, поджидающие героя на дороге. Образ дороги в произведениях художников И. Левитана, Н. Рериха, И. Шишкина, в иллюстрациях И. Билибина. Использование правил перспективы при изображении дороги. Линия горизонта.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 в тетради упражнения на построение перспективы дороги.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Там, на неведомых дорожках...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Странствия по различным мирам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дорогой трех миров – подземного, земного и небесного. Странствия героя по различным мирам.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Сказочного леса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Заколдованный лес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созданная по рисунку В. Васнецова в Абрамцево. Иллюстрация И. Билибина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упражнения на изображение елей в рабочей тетради.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Волшебный лес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лес Снегурочки. Использовать гуашь и тонированную бумагу.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жилища в сказке и в жизни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сказок в разных видах народного искусства: в декоре домов, в орнаментах вышивки, в резьбе и в росписи предметов быта.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 наличник окна. Какие символы нужно изобразить, чтобы к жителям дома пришла удача? Где они будут расположены: над окном, под окном или по бокам?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деревни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города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сказочного города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сказочного чудо-города «с златоглавыми церквами, с теремами и садами». Легенда о невидимом чудесном граде Китеже.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коллективную работу в объёме или в рельефе на тему «Сказочный город» или «Чудесный Град-Китеж».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 сказочных атрибутов (7 часов)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предметов, наделенных волшебной силой в сказках: блюдечко с голубой каемочкой, молодильные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меч-кладенец и др. Символика и особенности изображения сказочных предметов.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 мой, зеркальце...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роль зеркала, отражение героини, событий, происходящих с другими персонажами сказки. Зеркало как таинственный мир и как дорогая вещь.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эскиз рамки для зеркала для какого-нибудь сказочного персонажа.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Куколка...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пеленашка, закрутка, стригушка, куватка. Куклы-помощницы, свадебные куклы и др. Обрядовые куклы. Кукла, замещающая надолго ушедшего из дома человека (сказка «Василиса Прекрасная»). Наделение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сказочной куклы особой защитной магией. Вера в оберегающую силу куклы. Последовательность изготовления Куватки. Изготовление куклы из соломы, ниток, тряпочек и даже из фантиков.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обрядовую куклу, а потом объединить все куклы в единую солнечную композицию.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Яблоки и яблоня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Катись, катись, яблочко...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 как запретный 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натюрморт с яблоками.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второстепенного.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Перо Жар-птицы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Жар-птица – символ бессмертия. Волшебные свойства пера Жар-птицы. Сюжеты сказок с пером Жар Птицы..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макет короны из бумаги, проволоки, пластической массы и других подходящих материалов.</w:t>
      </w: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Меч-кладенец и щит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персонажней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фэнтези и играх.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 изобразить украшение щита, колчана для стрел или рукояти меча для богатыря – защитника или его врагов.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Прялка и волшебный клубок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1. Выбрать и зарисовать предметы, раскрывающие представления древних о жизни и судьбе человека.2. Создать композицию из предметов, символизирующих представление древних людей о круговороте в природе и судьбе человека (карандаш, роллер, фломастер).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 сказка сказывается, да не скоро дело делается... (3 часа)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 праздника и его атрибутов в искусстве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 зарисовки предметов крестьянского быта, украсить их символическими узорами. Написать гуашью натюрморт, поставленный учителем.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праздник, народное гуляние на картинах художников, находить в них общее и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Пир на весь мир (2 часа).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 на тему народных гуляний в живописи и в иллюстрациях к сказкам (Б. Кустодиев, И. Билибин, В. Васнецов).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явства. Собрать композицию из получившихся элементов.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Символика народного праздника (1 час).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праздник – Красная горка. Хороводные игры. Песни-веснянки и «заклички» весны. Символика праздника Красная горка. Хороводы в творчестве художников А. Саврасова, Б.Кустодиева.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 деятельность.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деятельности учащихся.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</w:t>
      </w:r>
    </w:p>
    <w:p w:rsidR="00030FE1" w:rsidRPr="003D5E50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 сказок - основа любого искусства. </w:t>
      </w:r>
      <w:r w:rsidRPr="003D5E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F7" w:rsidRPr="003D5E50" w:rsidRDefault="00D509F7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FE1" w:rsidRPr="003D5E50" w:rsidRDefault="003D5E50" w:rsidP="003D5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030FE1" w:rsidRPr="003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030FE1" w:rsidRPr="003D5E50" w:rsidRDefault="00030FE1" w:rsidP="0083521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1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807"/>
        <w:gridCol w:w="11841"/>
        <w:gridCol w:w="851"/>
        <w:gridCol w:w="567"/>
      </w:tblGrid>
      <w:tr w:rsidR="00030FE1" w:rsidRPr="003D5E50" w:rsidTr="003D5E50">
        <w:trPr>
          <w:trHeight w:val="322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0d2cb13fd1a73db1d763766d2ee21c26b3ebfdf"/>
            <w:bookmarkStart w:id="1" w:name="1"/>
            <w:bookmarkEnd w:id="0"/>
            <w:bookmarkEnd w:id="1"/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D92389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30FE1" w:rsidRPr="003D5E50" w:rsidTr="003D5E50">
        <w:trPr>
          <w:trHeight w:val="32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3D5E50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3D5E50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3D5E50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FE1" w:rsidRPr="003D5E50" w:rsidRDefault="00030FE1" w:rsidP="008352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Волшебный мир, наполненный чудесами (6 часов)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родилась сказка …из потребностей жизни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родилась сказка… из веры 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родилась сказка ... из желания узнать мир и сделать его лучше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и символ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- ложь, да в ней намек...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Сказочные темы и сюжеты в изобразительном искусстве (2 часа). 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темы и сюжеты в изобразительном искусстве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темы и сюжеты в изобразительном искусстве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Художники-сказочники. Сказочные образы (5 часов)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Художники-сказочники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героев сказки неотделимы от ее сюжета.</w:t>
            </w: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 сказки - носитель народных идеалов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Героя - защитника отечества в искусстве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Идеальные образы сказочных героинь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Идеальные женские образы в искусстве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Реальность и фантазия (12 часов) 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отрицательных персонажей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1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чудовищ.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дороги в сказке и дорога в жизни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Там, на неведомых дорожках...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Странствия по различным мирам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Сказочного леса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Заколдованный лес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лес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жилища в сказке и в жизни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деревни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города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2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сказочного города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Образы сказочных атрибутов (7 часов)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мой, зеркальце...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Куколка...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Яблоки и яблоня. </w:t>
            </w: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Катись, катись, яблочко...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 Жар-птицы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Меч-кладенец и щит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Прялка и волшебный клубок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 сказка сказывается</w:t>
            </w:r>
            <w:r w:rsid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да не скоро дело делается...(2</w:t>
            </w:r>
            <w:r w:rsidRPr="003D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BC70C5" w:rsidRPr="003D5E50" w:rsidRDefault="00030FE1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Изображение праздника и его атрибутов в искусстве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FE1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3D5E50" w:rsidRDefault="00030FE1" w:rsidP="00835219">
            <w:pPr>
              <w:numPr>
                <w:ilvl w:val="0"/>
                <w:numId w:val="3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3D5E50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 на весь мир.</w:t>
            </w: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Символика народного праздника Образы сказок - основа любого искусства.</w:t>
            </w:r>
            <w:r w:rsidR="00030FE1"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3D5E50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E50" w:rsidRPr="003D5E50" w:rsidTr="003D5E50">
        <w:trPr>
          <w:trHeight w:val="43"/>
        </w:trPr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E50" w:rsidRPr="003D5E50" w:rsidRDefault="003D5E50" w:rsidP="003D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E50" w:rsidRPr="003D5E50" w:rsidRDefault="003D5E50" w:rsidP="003D5E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E50" w:rsidRPr="003D5E50" w:rsidRDefault="003D5E50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часа </w:t>
            </w:r>
          </w:p>
        </w:tc>
      </w:tr>
    </w:tbl>
    <w:p w:rsidR="00C8682C" w:rsidRPr="003D5E50" w:rsidRDefault="00C8682C" w:rsidP="00835219">
      <w:pPr>
        <w:spacing w:line="240" w:lineRule="auto"/>
        <w:jc w:val="both"/>
        <w:rPr>
          <w:sz w:val="24"/>
          <w:szCs w:val="24"/>
        </w:rPr>
      </w:pPr>
    </w:p>
    <w:sectPr w:rsidR="00C8682C" w:rsidRPr="003D5E50" w:rsidSect="003D5E50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15" w:rsidRDefault="00DA0215" w:rsidP="003D5E50">
      <w:pPr>
        <w:spacing w:after="0" w:line="240" w:lineRule="auto"/>
      </w:pPr>
      <w:r>
        <w:separator/>
      </w:r>
    </w:p>
  </w:endnote>
  <w:endnote w:type="continuationSeparator" w:id="1">
    <w:p w:rsidR="00DA0215" w:rsidRDefault="00DA0215" w:rsidP="003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440700"/>
      <w:docPartObj>
        <w:docPartGallery w:val="Page Numbers (Bottom of Page)"/>
        <w:docPartUnique/>
      </w:docPartObj>
    </w:sdtPr>
    <w:sdtContent>
      <w:p w:rsidR="003D5E50" w:rsidRDefault="0094726F">
        <w:pPr>
          <w:pStyle w:val="a8"/>
          <w:jc w:val="center"/>
        </w:pPr>
        <w:r>
          <w:fldChar w:fldCharType="begin"/>
        </w:r>
        <w:r w:rsidR="003D5E50">
          <w:instrText>PAGE   \* MERGEFORMAT</w:instrText>
        </w:r>
        <w:r>
          <w:fldChar w:fldCharType="separate"/>
        </w:r>
        <w:r w:rsidR="00574345">
          <w:rPr>
            <w:noProof/>
          </w:rPr>
          <w:t>2</w:t>
        </w:r>
        <w:r>
          <w:fldChar w:fldCharType="end"/>
        </w:r>
      </w:p>
    </w:sdtContent>
  </w:sdt>
  <w:p w:rsidR="003D5E50" w:rsidRDefault="003D5E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15" w:rsidRDefault="00DA0215" w:rsidP="003D5E50">
      <w:pPr>
        <w:spacing w:after="0" w:line="240" w:lineRule="auto"/>
      </w:pPr>
      <w:r>
        <w:separator/>
      </w:r>
    </w:p>
  </w:footnote>
  <w:footnote w:type="continuationSeparator" w:id="1">
    <w:p w:rsidR="00DA0215" w:rsidRDefault="00DA0215" w:rsidP="003D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C29"/>
    <w:multiLevelType w:val="multilevel"/>
    <w:tmpl w:val="8124CA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D10E4"/>
    <w:multiLevelType w:val="multilevel"/>
    <w:tmpl w:val="68EEFF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67D"/>
    <w:multiLevelType w:val="multilevel"/>
    <w:tmpl w:val="F61E8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86FAB"/>
    <w:multiLevelType w:val="multilevel"/>
    <w:tmpl w:val="8C229A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6304D"/>
    <w:multiLevelType w:val="multilevel"/>
    <w:tmpl w:val="6DF6FD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7468F"/>
    <w:multiLevelType w:val="multilevel"/>
    <w:tmpl w:val="392823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C6C3F"/>
    <w:multiLevelType w:val="multilevel"/>
    <w:tmpl w:val="18501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9165D"/>
    <w:multiLevelType w:val="multilevel"/>
    <w:tmpl w:val="36048E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74BC1"/>
    <w:multiLevelType w:val="multilevel"/>
    <w:tmpl w:val="C2CEED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52787"/>
    <w:multiLevelType w:val="multilevel"/>
    <w:tmpl w:val="494A01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91D42"/>
    <w:multiLevelType w:val="multilevel"/>
    <w:tmpl w:val="400ED9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E5C78"/>
    <w:multiLevelType w:val="multilevel"/>
    <w:tmpl w:val="6CEE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051E1"/>
    <w:multiLevelType w:val="multilevel"/>
    <w:tmpl w:val="EFECF5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C32A3"/>
    <w:multiLevelType w:val="multilevel"/>
    <w:tmpl w:val="89900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853E8"/>
    <w:multiLevelType w:val="multilevel"/>
    <w:tmpl w:val="4A60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F2984"/>
    <w:multiLevelType w:val="multilevel"/>
    <w:tmpl w:val="E70C7A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45F89"/>
    <w:multiLevelType w:val="multilevel"/>
    <w:tmpl w:val="970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7408"/>
    <w:multiLevelType w:val="multilevel"/>
    <w:tmpl w:val="45BE0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67D6"/>
    <w:multiLevelType w:val="multilevel"/>
    <w:tmpl w:val="6F5216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17274"/>
    <w:multiLevelType w:val="multilevel"/>
    <w:tmpl w:val="373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F2916"/>
    <w:multiLevelType w:val="multilevel"/>
    <w:tmpl w:val="FBD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048"/>
    <w:multiLevelType w:val="multilevel"/>
    <w:tmpl w:val="7BC46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41126"/>
    <w:multiLevelType w:val="multilevel"/>
    <w:tmpl w:val="3224E5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B5279"/>
    <w:multiLevelType w:val="multilevel"/>
    <w:tmpl w:val="45261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61B0C"/>
    <w:multiLevelType w:val="multilevel"/>
    <w:tmpl w:val="A432B7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B36D6"/>
    <w:multiLevelType w:val="multilevel"/>
    <w:tmpl w:val="D25A5B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F5AC9"/>
    <w:multiLevelType w:val="multilevel"/>
    <w:tmpl w:val="4606E4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5300A"/>
    <w:multiLevelType w:val="multilevel"/>
    <w:tmpl w:val="4D1809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476BB"/>
    <w:multiLevelType w:val="multilevel"/>
    <w:tmpl w:val="6AB066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02FD6"/>
    <w:multiLevelType w:val="multilevel"/>
    <w:tmpl w:val="E38C35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827FD"/>
    <w:multiLevelType w:val="multilevel"/>
    <w:tmpl w:val="90F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06CBA"/>
    <w:multiLevelType w:val="multilevel"/>
    <w:tmpl w:val="CA748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D4919"/>
    <w:multiLevelType w:val="multilevel"/>
    <w:tmpl w:val="223E03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B7502"/>
    <w:multiLevelType w:val="multilevel"/>
    <w:tmpl w:val="186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2531E"/>
    <w:multiLevelType w:val="multilevel"/>
    <w:tmpl w:val="F9802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8C179C"/>
    <w:multiLevelType w:val="multilevel"/>
    <w:tmpl w:val="F12608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022C6"/>
    <w:multiLevelType w:val="multilevel"/>
    <w:tmpl w:val="62B05C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04212"/>
    <w:multiLevelType w:val="multilevel"/>
    <w:tmpl w:val="DD1E85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65E6A"/>
    <w:multiLevelType w:val="multilevel"/>
    <w:tmpl w:val="AB66EF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20"/>
  </w:num>
  <w:num w:numId="5">
    <w:abstractNumId w:val="16"/>
  </w:num>
  <w:num w:numId="6">
    <w:abstractNumId w:val="14"/>
  </w:num>
  <w:num w:numId="7">
    <w:abstractNumId w:val="13"/>
  </w:num>
  <w:num w:numId="8">
    <w:abstractNumId w:val="31"/>
  </w:num>
  <w:num w:numId="9">
    <w:abstractNumId w:val="6"/>
  </w:num>
  <w:num w:numId="10">
    <w:abstractNumId w:val="21"/>
  </w:num>
  <w:num w:numId="11">
    <w:abstractNumId w:val="11"/>
  </w:num>
  <w:num w:numId="12">
    <w:abstractNumId w:val="23"/>
  </w:num>
  <w:num w:numId="13">
    <w:abstractNumId w:val="17"/>
  </w:num>
  <w:num w:numId="14">
    <w:abstractNumId w:val="15"/>
  </w:num>
  <w:num w:numId="15">
    <w:abstractNumId w:val="2"/>
  </w:num>
  <w:num w:numId="16">
    <w:abstractNumId w:val="36"/>
  </w:num>
  <w:num w:numId="17">
    <w:abstractNumId w:val="18"/>
  </w:num>
  <w:num w:numId="18">
    <w:abstractNumId w:val="34"/>
  </w:num>
  <w:num w:numId="19">
    <w:abstractNumId w:val="22"/>
  </w:num>
  <w:num w:numId="20">
    <w:abstractNumId w:val="35"/>
  </w:num>
  <w:num w:numId="21">
    <w:abstractNumId w:val="1"/>
  </w:num>
  <w:num w:numId="22">
    <w:abstractNumId w:val="7"/>
  </w:num>
  <w:num w:numId="23">
    <w:abstractNumId w:val="28"/>
  </w:num>
  <w:num w:numId="24">
    <w:abstractNumId w:val="25"/>
  </w:num>
  <w:num w:numId="25">
    <w:abstractNumId w:val="10"/>
  </w:num>
  <w:num w:numId="26">
    <w:abstractNumId w:val="32"/>
  </w:num>
  <w:num w:numId="27">
    <w:abstractNumId w:val="3"/>
  </w:num>
  <w:num w:numId="28">
    <w:abstractNumId w:val="29"/>
  </w:num>
  <w:num w:numId="29">
    <w:abstractNumId w:val="24"/>
  </w:num>
  <w:num w:numId="30">
    <w:abstractNumId w:val="4"/>
  </w:num>
  <w:num w:numId="31">
    <w:abstractNumId w:val="26"/>
  </w:num>
  <w:num w:numId="32">
    <w:abstractNumId w:val="12"/>
  </w:num>
  <w:num w:numId="33">
    <w:abstractNumId w:val="5"/>
  </w:num>
  <w:num w:numId="34">
    <w:abstractNumId w:val="37"/>
  </w:num>
  <w:num w:numId="35">
    <w:abstractNumId w:val="27"/>
  </w:num>
  <w:num w:numId="36">
    <w:abstractNumId w:val="0"/>
  </w:num>
  <w:num w:numId="37">
    <w:abstractNumId w:val="8"/>
  </w:num>
  <w:num w:numId="38">
    <w:abstractNumId w:val="9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FE1"/>
    <w:rsid w:val="00030FE1"/>
    <w:rsid w:val="00157CBD"/>
    <w:rsid w:val="002738EF"/>
    <w:rsid w:val="003D5E50"/>
    <w:rsid w:val="00574345"/>
    <w:rsid w:val="007F0A9C"/>
    <w:rsid w:val="00835219"/>
    <w:rsid w:val="0094726F"/>
    <w:rsid w:val="00C0035D"/>
    <w:rsid w:val="00C8682C"/>
    <w:rsid w:val="00CB2E3A"/>
    <w:rsid w:val="00D509F7"/>
    <w:rsid w:val="00D92389"/>
    <w:rsid w:val="00DA0215"/>
    <w:rsid w:val="00E31DB7"/>
    <w:rsid w:val="00F1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50"/>
  </w:style>
  <w:style w:type="paragraph" w:styleId="a8">
    <w:name w:val="footer"/>
    <w:basedOn w:val="a"/>
    <w:link w:val="a9"/>
    <w:uiPriority w:val="99"/>
    <w:unhideWhenUsed/>
    <w:rsid w:val="003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6587</Words>
  <Characters>37551</Characters>
  <Application>Microsoft Office Word</Application>
  <DocSecurity>0</DocSecurity>
  <Lines>312</Lines>
  <Paragraphs>88</Paragraphs>
  <ScaleCrop>false</ScaleCrop>
  <Company/>
  <LinksUpToDate>false</LinksUpToDate>
  <CharactersWithSpaces>44050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dcterms:created xsi:type="dcterms:W3CDTF">2019-11-10T08:49:00Z</dcterms:created>
  <dcterms:modified xsi:type="dcterms:W3CDTF">2020-10-29T15:36:00Z</dcterms:modified>
</cp:coreProperties>
</file>