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4" w:rsidRDefault="00AB236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85024</wp:posOffset>
            </wp:positionH>
            <wp:positionV relativeFrom="paragraph">
              <wp:posOffset>-26402</wp:posOffset>
            </wp:positionV>
            <wp:extent cx="9550467" cy="6946232"/>
            <wp:effectExtent l="19050" t="0" r="0" b="0"/>
            <wp:wrapNone/>
            <wp:docPr id="1" name="Рисунок 1" descr="D:\рабочие программы\титульн\22-23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67" cy="694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Pr="0082305F" w:rsidRDefault="004A3A5B">
      <w:pPr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курса </w:t>
      </w:r>
      <w:r w:rsidRPr="0082305F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82305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2305F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Pr="0082305F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умениями, навыками.</w:t>
      </w: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Согласно поставленным целям, по окончании изучения изобразительного искусства в 8 классе ожидаются следующие </w:t>
      </w: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Личностные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участвовать в художественной жизни класса, школы, и др.; анализировать и оценивать процесс и результаты собственной деятельности и соотносить их с поставленной задачей.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включают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освоенные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</w:t>
      </w: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УУД: познавательные, регулятивные, коммуникативные)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сравнение, анализ, обобщение, установление связей и отношений между явлениями культуры;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культурно-познавательная, коммуникативная и социально-эстетическая компетентности.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Выпускники научатся: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так же к </w:t>
      </w:r>
      <w:proofErr w:type="spellStart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 относится перечень умений, проверяемых в рамках выполнения комплексной работы на </w:t>
      </w:r>
      <w:proofErr w:type="spellStart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межпредметной</w:t>
      </w:r>
      <w:proofErr w:type="spellEnd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основе в 8 классе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Поиск информации и понимание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Определять главную тему, общую цель или назначение текста. Формулировать тезис, выражающий общий смысл текста.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Выбирать из текста или придумать заголовок, соответствующий содержанию и общему смыслу текста.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Предвосхищать содержание предметного плана текста по заголовку и с опорой на предыдущий опыт.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Объяснять порядок частей / инструкций, содержащихся в тексте.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Сопоставлять основные текстовые и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(пробегать те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кст гл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Ставить перед собой цель чтения, направляя внимание на полезную в данный момент информацию.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Выделять не только главную, но и избыточную информацию.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Прогнозировать последовательность изложения идей текста.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Сопоставлять разные точки зрения и разные источники информации по заданной теме.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Выполнять смысловое свёртывание выделенных фактов и мыслей.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Формировать на основе текста систему аргументов (доводов) для обоснования определённой позиции.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текстом: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05F">
        <w:rPr>
          <w:rFonts w:ascii="Times New Roman" w:hAnsi="Times New Roman" w:cs="Times New Roman"/>
          <w:i/>
          <w:color w:val="000000"/>
          <w:sz w:val="24"/>
          <w:szCs w:val="24"/>
        </w:rPr>
        <w:t>преобразование и интерпретация информации.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Сравнивать и противопоставлять заключённую в тексте информацию разного характера.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Обнаруживать в тексте доводы в подтверждение выдвинутых тезисов.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Делать выводы из сформулированных посылок.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Работа с текстом: оценка информации.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Связывать информацию, обнаруженную в тексте, со знаниями из других источников.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Откликаться на форму текста: оценивать не только содержание текста, но и его форму, а в целом – мастерство его исполнения.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Регулятивные универсальные учебные действия.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постановку новых целей, преобразование практической задачи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ориентиров действия в новом учебном материале.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целей. Устанавливать целевые приоритеты.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213014" w:rsidRPr="0082305F" w:rsidRDefault="00213014" w:rsidP="00B62526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  <w:r w:rsidR="00B62526"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82305F">
        <w:rPr>
          <w:rFonts w:ascii="Times New Roman" w:hAnsi="Times New Roman" w:cs="Times New Roman"/>
          <w:color w:val="000000"/>
          <w:sz w:val="24"/>
          <w:szCs w:val="24"/>
        </w:rPr>
        <w:t>Использовать основы прогнозирования как предвидения будущих событий и развития процесса.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Строить классификацию на основе дихотомического деления (на основе отрицания).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исследования.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III.Предметные</w:t>
      </w:r>
      <w:proofErr w:type="spellEnd"/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Роль искусства и художественной деятельности в жизни человека и общества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осознавать потенциал искусства в познании мира, в формировании отношения к человеку, природным и социальным явлениям;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понимать роль искусства в создании материальной среды обитания человека;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произведения разных эпох, художественных стилей;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Духовно-нравственные проблемы жизни и искусства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понимать связи искусства с всемирной историей и историей Отечества;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эстетическим</w:t>
      </w:r>
      <w:proofErr w:type="gramEnd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пластических искусств и художественный образ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proofErr w:type="spellStart"/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эмоционально-ценностно</w:t>
      </w:r>
      <w:proofErr w:type="spellEnd"/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понимать роль художественного образа и понятия «выразительность» в искусстве;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 жанры изобразительного искусства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различать виды декоративно-прикладных искусств, понимать их специфику;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 шедевры национального и мирового изобразительного искусства;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Изобразительная природа фотографии, театра, кино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понимать особенности визуального художественного образа в театре и кино;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применять компьютерные технологии в собственной художественно-творческой деятельности (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 средства художественной выразительности в собственных фотоработах;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 в работе над цифровой фотографией технические средства </w:t>
      </w:r>
      <w:proofErr w:type="spellStart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Photoshop</w:t>
      </w:r>
      <w:proofErr w:type="spellEnd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понимать и анализировать выразительность и соответствие авторскому замыслу сценографии, костюмов, грима после просмотра спектакля;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понимать и анализировать </w:t>
      </w:r>
      <w:proofErr w:type="spellStart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раскадровку</w:t>
      </w:r>
      <w:proofErr w:type="spellEnd"/>
      <w:r w:rsidRPr="008230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реквизит, костюмы и грим после просмотра художественного фильма.</w:t>
      </w:r>
    </w:p>
    <w:p w:rsidR="00107029" w:rsidRPr="0082305F" w:rsidRDefault="00107029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14" w:rsidRPr="0082305F" w:rsidRDefault="00213014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b/>
          <w:sz w:val="24"/>
          <w:szCs w:val="24"/>
        </w:rPr>
        <w:t>Содержание учебного предмета по изобразительному искусству в 8 классе.</w:t>
      </w:r>
    </w:p>
    <w:p w:rsidR="00213014" w:rsidRPr="0082305F" w:rsidRDefault="00B62526" w:rsidP="00B6252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3014" w:rsidRPr="0082305F">
        <w:rPr>
          <w:rFonts w:ascii="Times New Roman" w:hAnsi="Times New Roman" w:cs="Times New Roman"/>
          <w:b/>
          <w:sz w:val="24"/>
          <w:szCs w:val="24"/>
        </w:rPr>
        <w:t>«Изобразительное искусство</w:t>
      </w:r>
      <w:r w:rsidR="00213014" w:rsidRPr="0082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14" w:rsidRPr="0082305F">
        <w:rPr>
          <w:rFonts w:ascii="Times New Roman" w:eastAsia="Calibri" w:hAnsi="Times New Roman" w:cs="Times New Roman"/>
          <w:b/>
          <w:sz w:val="24"/>
          <w:szCs w:val="24"/>
        </w:rPr>
        <w:t>в театре, кино, на телевидении</w:t>
      </w:r>
      <w:r w:rsidR="00213014" w:rsidRPr="0082305F">
        <w:rPr>
          <w:rFonts w:ascii="Times New Roman" w:hAnsi="Times New Roman" w:cs="Times New Roman"/>
          <w:b/>
          <w:sz w:val="24"/>
          <w:szCs w:val="24"/>
        </w:rPr>
        <w:t>».</w:t>
      </w:r>
    </w:p>
    <w:p w:rsidR="00213014" w:rsidRPr="0082305F" w:rsidRDefault="00213014" w:rsidP="00B6252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Художник и искусство театра. Роль изображения в синтетических искусствах (8ч)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Образная сила искусства. Изображение в театре и кино.- 1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Театральное искусство и художник. Правда и магия театра 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Актер – основа театрального искусства. Сценография – элемент  единого образа спектакля. Устройство сцены и принципы  театрального макетирования.</w:t>
      </w:r>
    </w:p>
    <w:p w:rsidR="00213014" w:rsidRPr="0082305F" w:rsidRDefault="00213014" w:rsidP="00B62526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Сценография  - особый вид художественного творчества. Безграничное  пространство сцены</w:t>
      </w:r>
      <w:r w:rsidRPr="0082305F">
        <w:rPr>
          <w:rFonts w:ascii="Times New Roman" w:hAnsi="Times New Roman" w:cs="Times New Roman"/>
          <w:b/>
          <w:i/>
          <w:color w:val="000000"/>
          <w:sz w:val="24"/>
          <w:szCs w:val="24"/>
        </w:rPr>
        <w:t>.-1</w:t>
      </w: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Сценография искусство и производство.- 1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Этапы и формы работы театрального художника. Элементы декорационного оформления сцены.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Костюм, грим и маска</w:t>
      </w:r>
      <w:proofErr w:type="gram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,</w:t>
      </w:r>
      <w:proofErr w:type="gram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или магическое « если бы».Тайны актерского перевоплощения.-1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Образность и условность театрального костюма. Отличия бытового костюма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грима, прически от сценического.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Костюм – средство характеристики персонажа.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Художник в театре кукол. Привет от Карабаса – </w:t>
      </w:r>
      <w:proofErr w:type="spell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Барабаса</w:t>
      </w:r>
      <w:proofErr w:type="spell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– 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Спектакль – от замысла к воплощению. Третий звонок.- 1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Анализ этапов создания театральной постановки. Важнейшая роль зрителя. Многофункциональность  современных сценических зрелищ.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искусств: от рисунка к фотографии. Эволюция изобразительных искусств и технологий .- 8 часов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Фотография – взгляд сохраненный навсегда. Фотография  - новое изображение реальности.-1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Становление фотографии как искусства. Искусство фотографии. Фотографическое изображени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не реальность , а новая художественная условность.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Грамота </w:t>
      </w:r>
      <w:proofErr w:type="spell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фитокомпозиции</w:t>
      </w:r>
      <w:proofErr w:type="spell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съемки. Основа </w:t>
      </w:r>
      <w:proofErr w:type="gram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операторского</w:t>
      </w:r>
      <w:proofErr w:type="gram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фотомастерства</w:t>
      </w:r>
      <w:proofErr w:type="spell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 умение видеть и выбирать.1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Опыт изобразительного искусства -  фундамент съемочной грамоты. Композиция в живописи и фотографии. Выбор объекта, точки съемки, ракурс и крупность плана как художественно -  выразительные средства в фотографии.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Фотография искусство « светописи»</w:t>
      </w:r>
      <w:proofErr w:type="gram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.В</w:t>
      </w:r>
      <w:proofErr w:type="gram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ещь : свет и фактура. -2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фотонатюрморта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На фоне Пушкина снимается  семейство». Искусство </w:t>
      </w:r>
      <w:proofErr w:type="spellStart"/>
      <w:r w:rsidRPr="0082305F">
        <w:rPr>
          <w:rFonts w:ascii="Times New Roman" w:hAnsi="Times New Roman" w:cs="Times New Roman"/>
          <w:bCs/>
          <w:color w:val="000000"/>
          <w:sz w:val="24"/>
          <w:szCs w:val="24"/>
        </w:rPr>
        <w:t>фотопейзажа</w:t>
      </w:r>
      <w:proofErr w:type="spellEnd"/>
      <w:r w:rsidRPr="00823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82305F">
        <w:rPr>
          <w:rFonts w:ascii="Times New Roman" w:hAnsi="Times New Roman" w:cs="Times New Roman"/>
          <w:bCs/>
          <w:color w:val="000000"/>
          <w:sz w:val="24"/>
          <w:szCs w:val="24"/>
        </w:rPr>
        <w:t>фотоинтерьера</w:t>
      </w:r>
      <w:proofErr w:type="spellEnd"/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Образные возможности  цветной и черно -  белой фотографии. Световые эффекты. Цвет в живописи и фотографии.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Фотопейзаж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– хранилище  визуально – эмоциональной памяти  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увиденном.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Человек на фотографии. Операторское мастерство фотооператора.-2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Событие в кадре. Искусство фоторепортажа.1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Фотография и компьютер. Документ для фальсификации: факт и его компьютерная трактовка. 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Фильм творец и зритель. Что мы знаем об искусстве кино? 10 ч.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Многоголосый язык экрана. Синтетическая природа фильма и монтаж. Пространство и время в кино.-3часа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 – синтез слова, звука, музыки. Экранное изображение -  эффект последовательной смены кадров, их соединение. Художественная условность пространства и времени в  фильме.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Художник и художественное творчество в кино. Художник в игровом фильме.-2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От большого экрана к домашнему видео. Азбука киноязыка.-2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основы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киноязыка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кинокомпозиции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 Фильм – рассказ в картинках. Понятие кадра и плана.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Бесконечный мир кинематографа.-3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анимации. Многообразие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жанровых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киноформ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 История и специфика рисовального  фильма.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Телевидение, пространство культура. Экран – искусство – зритель. - 8 ч.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Мир на экране: здесь и сейчас. Информационная и художественная природа телевизионного изображения.- 2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Телевидение – новая визуальная технология. Художественный вкус и культура. Интернет – новейшее коммуникативное  средство. Актуальность и необходимость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зрительской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 творческой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телеграмоты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Телевидение и документальное кино. Телевизионная  </w:t>
      </w:r>
      <w:proofErr w:type="spell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документалистика</w:t>
      </w:r>
      <w:proofErr w:type="spellEnd"/>
      <w:proofErr w:type="gramStart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:</w:t>
      </w:r>
      <w:proofErr w:type="gramEnd"/>
      <w:r w:rsidRPr="008230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от видеосюжета до телерепортажа.-1час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color w:val="101314"/>
          <w:sz w:val="24"/>
          <w:szCs w:val="24"/>
        </w:rPr>
        <w:t>Жизнь врасплох</w:t>
      </w:r>
      <w:proofErr w:type="gramStart"/>
      <w:r w:rsidRPr="0082305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2305F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Pr="0082305F">
        <w:rPr>
          <w:rFonts w:ascii="Times New Roman" w:hAnsi="Times New Roman" w:cs="Times New Roman"/>
          <w:b/>
          <w:color w:val="101314"/>
          <w:sz w:val="24"/>
          <w:szCs w:val="24"/>
        </w:rPr>
        <w:t xml:space="preserve"> </w:t>
      </w:r>
      <w:proofErr w:type="spellStart"/>
      <w:r w:rsidRPr="0082305F">
        <w:rPr>
          <w:rFonts w:ascii="Times New Roman" w:hAnsi="Times New Roman" w:cs="Times New Roman"/>
          <w:b/>
          <w:color w:val="101314"/>
          <w:sz w:val="24"/>
          <w:szCs w:val="24"/>
        </w:rPr>
        <w:t>Киноглаз</w:t>
      </w:r>
      <w:proofErr w:type="spellEnd"/>
      <w:r w:rsidRPr="0082305F">
        <w:rPr>
          <w:rFonts w:ascii="Times New Roman" w:hAnsi="Times New Roman" w:cs="Times New Roman"/>
          <w:b/>
          <w:color w:val="101314"/>
          <w:sz w:val="24"/>
          <w:szCs w:val="24"/>
        </w:rPr>
        <w:t xml:space="preserve">. </w:t>
      </w: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Кинонаблюдение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– основа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документального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видеотворчества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. Метод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кинонаблюдения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– основное средство изображения события и человека в документальном фильме телерепортаже.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Телевидение, Интернет… Что дальше? Современные формы экранного языка.-1 час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Киноязык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коноформы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</w:t>
      </w:r>
      <w:proofErr w:type="spell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видеодеятельности</w:t>
      </w:r>
      <w:proofErr w:type="spellEnd"/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 в интернет – пространстве.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царстве кривых зеркал, или Вечные истина искусства.- 2 часа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82305F">
        <w:rPr>
          <w:rFonts w:ascii="Times New Roman" w:hAnsi="Times New Roman" w:cs="Times New Roman"/>
          <w:color w:val="000000"/>
          <w:sz w:val="24"/>
          <w:szCs w:val="24"/>
        </w:rPr>
        <w:t xml:space="preserve">Роль визуально </w:t>
      </w:r>
      <w:proofErr w:type="gramStart"/>
      <w:r w:rsidRPr="0082305F">
        <w:rPr>
          <w:rFonts w:ascii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82305F">
        <w:rPr>
          <w:rFonts w:ascii="Times New Roman" w:hAnsi="Times New Roman" w:cs="Times New Roman"/>
          <w:color w:val="000000"/>
          <w:sz w:val="24"/>
          <w:szCs w:val="24"/>
        </w:rPr>
        <w:t>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p w:rsidR="00213014" w:rsidRPr="0082305F" w:rsidRDefault="00213014" w:rsidP="00D44B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tblpX="699" w:tblpY="1"/>
        <w:tblOverlap w:val="never"/>
        <w:tblW w:w="192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9498"/>
        <w:gridCol w:w="2126"/>
        <w:gridCol w:w="358"/>
        <w:gridCol w:w="2061"/>
        <w:gridCol w:w="3405"/>
      </w:tblGrid>
      <w:tr w:rsidR="00213014" w:rsidRPr="0082305F" w:rsidTr="00D44B35">
        <w:trPr>
          <w:gridAfter w:val="3"/>
          <w:wAfter w:w="5824" w:type="dxa"/>
          <w:trHeight w:val="4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13014" w:rsidRPr="0082305F" w:rsidTr="00D44B35">
        <w:trPr>
          <w:gridAfter w:val="3"/>
          <w:wAfter w:w="5824" w:type="dxa"/>
          <w:trHeight w:val="476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Художник и искусство театра.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Роль изображения в синтетических искусствах. </w:t>
            </w:r>
            <w:proofErr w:type="gramStart"/>
            <w:r w:rsidR="00D44B35"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107029" w:rsidRPr="00823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 театре и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 искусство и художник. Правда и магия театра</w:t>
            </w:r>
            <w:r w:rsidRPr="00823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>Сценография - особый вид художественного творчества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Сценография - искусство и производство.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Костюм, грим и маска, или </w:t>
            </w:r>
            <w:proofErr w:type="gramStart"/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>Магическое</w:t>
            </w:r>
            <w:proofErr w:type="gramEnd"/>
            <w:r w:rsidRPr="00823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«если бы». Тайны актерского перевоплощения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Художник в театре кукол. Привет от Карабаса – </w:t>
            </w:r>
            <w:proofErr w:type="spellStart"/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Барабаса</w:t>
            </w:r>
            <w:proofErr w:type="spellEnd"/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– от замысла к воплощению. Третий звонок.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 xml:space="preserve">Эстафета искусств: от рисунка к фотографии.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</w:t>
            </w:r>
            <w:r w:rsid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 xml:space="preserve"> 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 xml:space="preserve">         </w:t>
            </w: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  <w:shd w:val="clear" w:color="auto" w:fill="FFFFFF"/>
              </w:rPr>
              <w:t>Эволюция изобразительных искусств и технологий</w:t>
            </w: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8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</w:rPr>
            </w:pPr>
            <w:r w:rsidRPr="0082305F">
              <w:rPr>
                <w:rStyle w:val="c11"/>
                <w:color w:val="101314"/>
              </w:rPr>
              <w:t>Фотография- взгляд сохранённый навсегда.</w:t>
            </w:r>
          </w:p>
          <w:p w:rsidR="00213014" w:rsidRPr="0082305F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</w:rPr>
            </w:pPr>
            <w:r w:rsidRPr="0082305F">
              <w:rPr>
                <w:rStyle w:val="c11"/>
                <w:color w:val="101314"/>
              </w:rPr>
              <w:lastRenderedPageBreak/>
              <w:t>Фотография – новое изображение реальности.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  <w:shd w:val="clear" w:color="auto" w:fill="FFFFFF"/>
              </w:rPr>
              <w:t xml:space="preserve">Грамота </w:t>
            </w:r>
            <w:proofErr w:type="spellStart"/>
            <w:r w:rsidRPr="0082305F">
              <w:rPr>
                <w:rFonts w:ascii="Times New Roman" w:hAnsi="Times New Roman"/>
                <w:color w:val="101314"/>
                <w:sz w:val="24"/>
                <w:szCs w:val="24"/>
                <w:shd w:val="clear" w:color="auto" w:fill="FFFFFF"/>
              </w:rPr>
              <w:t>фотокомпозиции</w:t>
            </w:r>
            <w:proofErr w:type="spellEnd"/>
            <w:r w:rsidRPr="0082305F">
              <w:rPr>
                <w:rFonts w:ascii="Times New Roman" w:hAnsi="Times New Roman"/>
                <w:color w:val="101314"/>
                <w:sz w:val="24"/>
                <w:szCs w:val="24"/>
                <w:shd w:val="clear" w:color="auto" w:fill="FFFFFF"/>
              </w:rPr>
              <w:t xml:space="preserve"> и съемки.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107029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 w:rsidR="00213014"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Фотография-искусство светописи. Вещь: свет и фактура 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Человек на фотографии.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Событие в кадре. Искусство фоторепортажа</w:t>
            </w:r>
            <w:r w:rsidRPr="00823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Фотография и компьютер.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Фильм – творец и зритель.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            </w:t>
            </w: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Что мы знаем  об искусстве кино?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>(</w:t>
            </w: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17,18,19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101314"/>
                <w:sz w:val="24"/>
                <w:szCs w:val="24"/>
              </w:rPr>
              <w:t>Многоголосный  язык экрана.  Синтетическая природа фильма и монтаж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Художник и художественное творчество в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color w:val="101314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 xml:space="preserve">От большого экрана к домашнему  видео. Азбука </w:t>
            </w:r>
            <w:proofErr w:type="spellStart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киноязыка</w:t>
            </w:r>
            <w:proofErr w:type="spellEnd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24,25,26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014" w:rsidRPr="0082305F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Телевидение </w:t>
            </w:r>
            <w:proofErr w:type="gramStart"/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>–п</w:t>
            </w:r>
            <w:proofErr w:type="gramEnd"/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>ространство культуры?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              </w:t>
            </w:r>
            <w:r w:rsidR="00D44B35"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 xml:space="preserve">        </w:t>
            </w:r>
            <w:r w:rsidRPr="0082305F">
              <w:rPr>
                <w:rFonts w:ascii="Times New Roman" w:hAnsi="Times New Roman" w:cs="Times New Roman"/>
                <w:color w:val="101314"/>
                <w:sz w:val="24"/>
                <w:szCs w:val="24"/>
              </w:rPr>
              <w:t xml:space="preserve"> </w:t>
            </w:r>
            <w:r w:rsidRPr="0082305F">
              <w:rPr>
                <w:rFonts w:ascii="Times New Roman" w:hAnsi="Times New Roman" w:cs="Times New Roman"/>
                <w:b/>
                <w:bCs/>
                <w:color w:val="101314"/>
                <w:sz w:val="24"/>
                <w:szCs w:val="24"/>
              </w:rPr>
              <w:t>Экран – искусство – зритель</w:t>
            </w:r>
            <w:r w:rsidRPr="0082305F">
              <w:rPr>
                <w:rFonts w:ascii="Times New Roman" w:hAnsi="Times New Roman" w:cs="Times New Roman"/>
                <w:color w:val="101314"/>
                <w:sz w:val="24"/>
                <w:szCs w:val="24"/>
              </w:rPr>
              <w:t xml:space="preserve">. </w:t>
            </w:r>
            <w:r w:rsidR="00D44B35" w:rsidRPr="0082305F">
              <w:rPr>
                <w:rFonts w:ascii="Times New Roman" w:hAnsi="Times New Roman" w:cs="Times New Roman"/>
                <w:color w:val="101314"/>
                <w:sz w:val="24"/>
                <w:szCs w:val="24"/>
              </w:rPr>
              <w:t>(</w:t>
            </w: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 w:rsidR="00D44B35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8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13014" w:rsidRPr="0082305F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Мир на экране: здесь и сейчас.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документалистика</w:t>
            </w:r>
            <w:proofErr w:type="spellEnd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: от видеосюжета до телерепортажа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Жизнь врасплох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 xml:space="preserve"> </w:t>
            </w:r>
            <w:proofErr w:type="spellStart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Киноглаз</w:t>
            </w:r>
            <w:proofErr w:type="spellEnd"/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Современные формы экранного языка</w:t>
            </w:r>
            <w:r w:rsidRPr="008230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pStyle w:val="a5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2305F">
              <w:rPr>
                <w:rFonts w:ascii="Times New Roman" w:hAnsi="Times New Roman"/>
                <w:color w:val="101314"/>
                <w:sz w:val="24"/>
                <w:szCs w:val="24"/>
              </w:rPr>
              <w:t>В царстве кривых зеркал, или Вечные истины искусства</w:t>
            </w:r>
            <w:proofErr w:type="gramStart"/>
            <w:r w:rsidRPr="008230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014" w:rsidRPr="0082305F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82305F" w:rsidRDefault="00D44B35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213014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="00213014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213014" w:rsidRPr="0082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  урока</w:t>
            </w:r>
          </w:p>
        </w:tc>
      </w:tr>
    </w:tbl>
    <w:p w:rsidR="00213014" w:rsidRPr="0082305F" w:rsidRDefault="00213014" w:rsidP="00D44B35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213014" w:rsidRPr="0082305F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sectPr w:rsidR="00213014" w:rsidRPr="0082305F" w:rsidSect="00213014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FB" w:rsidRDefault="001E5CFB" w:rsidP="00213014">
      <w:pPr>
        <w:spacing w:after="0" w:line="240" w:lineRule="auto"/>
      </w:pPr>
      <w:r>
        <w:separator/>
      </w:r>
    </w:p>
  </w:endnote>
  <w:endnote w:type="continuationSeparator" w:id="0">
    <w:p w:rsidR="001E5CFB" w:rsidRDefault="001E5CFB" w:rsidP="0021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400"/>
      <w:docPartObj>
        <w:docPartGallery w:val="Page Numbers (Bottom of Page)"/>
        <w:docPartUnique/>
      </w:docPartObj>
    </w:sdtPr>
    <w:sdtContent>
      <w:p w:rsidR="00213014" w:rsidRDefault="00E6578C">
        <w:pPr>
          <w:pStyle w:val="a9"/>
          <w:jc w:val="right"/>
        </w:pPr>
        <w:fldSimple w:instr=" PAGE   \* MERGEFORMAT ">
          <w:r w:rsidR="00AB236D">
            <w:rPr>
              <w:noProof/>
            </w:rPr>
            <w:t>1</w:t>
          </w:r>
        </w:fldSimple>
      </w:p>
    </w:sdtContent>
  </w:sdt>
  <w:p w:rsidR="00213014" w:rsidRDefault="00213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FB" w:rsidRDefault="001E5CFB" w:rsidP="00213014">
      <w:pPr>
        <w:spacing w:after="0" w:line="240" w:lineRule="auto"/>
      </w:pPr>
      <w:r>
        <w:separator/>
      </w:r>
    </w:p>
  </w:footnote>
  <w:footnote w:type="continuationSeparator" w:id="0">
    <w:p w:rsidR="001E5CFB" w:rsidRDefault="001E5CFB" w:rsidP="0021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14"/>
    <w:rsid w:val="00107029"/>
    <w:rsid w:val="001931D5"/>
    <w:rsid w:val="001C6C99"/>
    <w:rsid w:val="001E5CFB"/>
    <w:rsid w:val="00213014"/>
    <w:rsid w:val="003361F6"/>
    <w:rsid w:val="00386B03"/>
    <w:rsid w:val="00420203"/>
    <w:rsid w:val="004A3A5B"/>
    <w:rsid w:val="006A1EEB"/>
    <w:rsid w:val="007E78D3"/>
    <w:rsid w:val="007F57AA"/>
    <w:rsid w:val="0082305F"/>
    <w:rsid w:val="008C523A"/>
    <w:rsid w:val="00AB236D"/>
    <w:rsid w:val="00AF26FF"/>
    <w:rsid w:val="00B62526"/>
    <w:rsid w:val="00C17CD5"/>
    <w:rsid w:val="00D054C4"/>
    <w:rsid w:val="00D44B35"/>
    <w:rsid w:val="00DD67B1"/>
    <w:rsid w:val="00E6578C"/>
    <w:rsid w:val="00E73D5D"/>
    <w:rsid w:val="00E94FC6"/>
    <w:rsid w:val="00F0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1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13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3014"/>
    <w:rPr>
      <w:rFonts w:ascii="Calibri" w:eastAsia="Times New Roman" w:hAnsi="Calibri" w:cs="Times New Roman"/>
      <w:lang w:eastAsia="ru-RU"/>
    </w:rPr>
  </w:style>
  <w:style w:type="paragraph" w:customStyle="1" w:styleId="c28">
    <w:name w:val="c28"/>
    <w:basedOn w:val="a"/>
    <w:rsid w:val="0021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3014"/>
  </w:style>
  <w:style w:type="paragraph" w:styleId="a7">
    <w:name w:val="header"/>
    <w:basedOn w:val="a"/>
    <w:link w:val="a8"/>
    <w:uiPriority w:val="99"/>
    <w:semiHidden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014"/>
  </w:style>
  <w:style w:type="paragraph" w:styleId="a9">
    <w:name w:val="footer"/>
    <w:basedOn w:val="a"/>
    <w:link w:val="aa"/>
    <w:uiPriority w:val="99"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5FB5-925F-4471-8C2B-05018C8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2022-06-27T06:51:00Z</cp:lastPrinted>
  <dcterms:created xsi:type="dcterms:W3CDTF">2020-05-28T10:17:00Z</dcterms:created>
  <dcterms:modified xsi:type="dcterms:W3CDTF">2022-11-23T08:37:00Z</dcterms:modified>
</cp:coreProperties>
</file>