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E" w:rsidRDefault="002E7804" w:rsidP="009E7D9E">
      <w:pPr>
        <w:pStyle w:val="ParagraphStyle"/>
        <w:tabs>
          <w:tab w:val="left" w:pos="284"/>
        </w:tabs>
        <w:ind w:left="142"/>
        <w:jc w:val="center"/>
        <w:rPr>
          <w:noProof/>
          <w:lang w:eastAsia="ru-RU"/>
        </w:rPr>
      </w:pPr>
      <w:r w:rsidRPr="002E7804">
        <w:rPr>
          <w:rFonts w:ascii="Times New Roman" w:hAnsi="Times New Roman" w:cs="Times New Roman"/>
          <w:b/>
          <w:color w:val="000000"/>
          <w:sz w:val="28"/>
          <w:szCs w:val="28"/>
        </w:rPr>
        <w:object w:dxaOrig="12690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63.5pt" o:ole="">
            <v:imagedata r:id="rId7" o:title=""/>
          </v:shape>
          <o:OLEObject Type="Embed" ProgID="AcroExch.Document.7" ShapeID="_x0000_i1025" DrawAspect="Content" ObjectID="_1665824754" r:id="rId8"/>
        </w:object>
      </w:r>
    </w:p>
    <w:p w:rsidR="002E7804" w:rsidRDefault="002E7804" w:rsidP="009E7D9E">
      <w:pPr>
        <w:pStyle w:val="ParagraphStyle"/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D7195" w:rsidRPr="00E4778C" w:rsidRDefault="005D7195" w:rsidP="005D7195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D7195" w:rsidRPr="00E4778C" w:rsidRDefault="005D7195" w:rsidP="005D719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Toc284663347"/>
      <w:bookmarkStart w:id="2" w:name="_Toc284662721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Личностными </w:t>
      </w:r>
      <w:r w:rsidRPr="00E4778C">
        <w:rPr>
          <w:color w:val="000000"/>
        </w:rPr>
        <w:t>результатами изучения предмета «Геометрия» в 7 классе являются: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ответственное отношение к учению;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готовность и способность </w:t>
      </w:r>
      <w:proofErr w:type="gramStart"/>
      <w:r w:rsidRPr="00E4778C">
        <w:rPr>
          <w:color w:val="000000"/>
        </w:rPr>
        <w:t>обучающихся</w:t>
      </w:r>
      <w:proofErr w:type="gramEnd"/>
      <w:r w:rsidRPr="00E4778C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аргументацию, приводить примеры и </w:t>
      </w:r>
      <w:proofErr w:type="spellStart"/>
      <w:r w:rsidRPr="00E4778C">
        <w:rPr>
          <w:color w:val="000000"/>
        </w:rPr>
        <w:t>контрпримеры</w:t>
      </w:r>
      <w:proofErr w:type="spellEnd"/>
      <w:r w:rsidRPr="00E4778C">
        <w:rPr>
          <w:color w:val="000000"/>
        </w:rPr>
        <w:t>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начальные навыки адаптации в динамично изменяющемся мире;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4778C">
        <w:rPr>
          <w:color w:val="000000"/>
        </w:rPr>
        <w:t>здоровьесберегающего</w:t>
      </w:r>
      <w:proofErr w:type="spellEnd"/>
      <w:r w:rsidRPr="00E4778C">
        <w:rPr>
          <w:color w:val="000000"/>
        </w:rPr>
        <w:t xml:space="preserve"> поведения;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E4778C">
        <w:rPr>
          <w:color w:val="000000"/>
        </w:rPr>
        <w:t>для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развития цивилизации;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11) креативность мышления, инициативы, находчивости, активности при решении арифметических задач.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4778C">
        <w:rPr>
          <w:b/>
          <w:bCs/>
          <w:i/>
          <w:iCs/>
          <w:color w:val="000000"/>
        </w:rPr>
        <w:t>Метапредметные</w:t>
      </w:r>
      <w:proofErr w:type="spellEnd"/>
      <w:r w:rsidRPr="00E4778C">
        <w:rPr>
          <w:b/>
          <w:bCs/>
          <w:i/>
          <w:iCs/>
          <w:color w:val="000000"/>
        </w:rPr>
        <w:t xml:space="preserve"> результаты.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Программа позволяет добиваться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формулировать и удерживать учебную задачу;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предвидеть уровень усвоения знаний, его временных характеристик;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составлять план и последовательность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осуществлять контроль по образцу и вносить необходимые коррективы;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Регулятивные УУД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идентифицировать собственные проблемы и определять главную проблему;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выдвигать версии решения проблемы, формулировать гипотезы, предвосхищать конечный результат;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необходимые действи</w:t>
      </w:r>
      <w:proofErr w:type="gramStart"/>
      <w:r w:rsidRPr="00E4778C">
        <w:rPr>
          <w:color w:val="000000"/>
        </w:rPr>
        <w:t>е(</w:t>
      </w:r>
      <w:proofErr w:type="gramEnd"/>
      <w:r w:rsidRPr="00E4778C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критерии правильности (корректности)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принимать решение в учебной ситуации и нести за него ответственность;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color w:val="000000"/>
        </w:rPr>
        <w:t>Познавательные УУД: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самостоятельно выделять и формулировать познавательную цель;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использовать общие приёмы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осуществлять смысловое чтение;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9) находить в различных источниках информацию, необходимую для решения математических проблем, и представлять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в понятной форме;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  <w:u w:val="single"/>
        </w:rPr>
        <w:t>учащиеся получат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E4778C">
        <w:rPr>
          <w:color w:val="000000"/>
        </w:rPr>
        <w:t>логические рассуждения</w:t>
      </w:r>
      <w:proofErr w:type="gramEnd"/>
      <w:r w:rsidRPr="00E4778C">
        <w:rPr>
          <w:color w:val="000000"/>
        </w:rPr>
        <w:t>, умозаключения (индуктивные, дедуктивные и по аналогии) и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формировать учебную и </w:t>
      </w:r>
      <w:proofErr w:type="spellStart"/>
      <w:r w:rsidRPr="00E4778C">
        <w:rPr>
          <w:color w:val="000000"/>
        </w:rPr>
        <w:t>общепользовательскую</w:t>
      </w:r>
      <w:proofErr w:type="spellEnd"/>
      <w:r w:rsidRPr="00E4778C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E4778C">
        <w:rPr>
          <w:color w:val="000000"/>
        </w:rPr>
        <w:t>Т-</w:t>
      </w:r>
      <w:proofErr w:type="gramEnd"/>
      <w:r w:rsidRPr="00E4778C">
        <w:rPr>
          <w:color w:val="000000"/>
        </w:rPr>
        <w:t xml:space="preserve"> компетентности);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видеть математическую задачу в других дисциплинах, в окружающей жизни;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выбирать наиболее рациональные и эффективные способы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оценивать информацию (критическая оценка, оценка достоверности);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9) устанавливать причинно-следственные связи, выстраивать рассуждения, обобщения;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Коммуникативные УУД</w:t>
      </w:r>
      <w:r w:rsidRPr="00E4778C">
        <w:rPr>
          <w:i/>
          <w:iCs/>
          <w:color w:val="000000"/>
        </w:rPr>
        <w:t>: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прогнозировать возникновение конфликтов при наличии разных точек зрения;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разрешать конфликты на основе учёта интересов и позиций всех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координировать и принимать различные позиции во взаимодействии;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Предметные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результаты изучения предмета «Геометрия» в 7 классе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Начальные геометрические сведения.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выполнять проекты по темам (по выбору).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Треугольники.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графической культуры.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записывать решения с помощью принятых условных обозначений;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4) проводить подбор информации к проектам, организовывать проектную деятельность и проводить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защиту.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III</w:t>
      </w:r>
      <w:r w:rsidRPr="00E4778C">
        <w:rPr>
          <w:color w:val="000000"/>
        </w:rPr>
        <w:t>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Параллельные прямые.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классификацию объектов (</w:t>
      </w:r>
      <w:proofErr w:type="gramStart"/>
      <w:r w:rsidRPr="00E4778C">
        <w:rPr>
          <w:color w:val="000000"/>
        </w:rPr>
        <w:t>параллельные</w:t>
      </w:r>
      <w:proofErr w:type="gramEnd"/>
      <w:r w:rsidRPr="00E4778C">
        <w:rPr>
          <w:color w:val="000000"/>
        </w:rPr>
        <w:t>, непараллельные прямые)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распределять свою работу, оценивать уровень владения материалом.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полученных при пересечении двух прямых)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IV.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Соотношения между сторонами и углами треугольника.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</w:t>
      </w:r>
      <w:proofErr w:type="gramStart"/>
      <w:r w:rsidRPr="00E4778C">
        <w:rPr>
          <w:color w:val="000000"/>
        </w:rPr>
        <w:t>печатного</w:t>
      </w:r>
      <w:proofErr w:type="gramEnd"/>
      <w:r w:rsidRPr="00E4778C">
        <w:rPr>
          <w:color w:val="000000"/>
        </w:rPr>
        <w:t xml:space="preserve"> (текст) в графический образ (чертеж);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lastRenderedPageBreak/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E4778C">
        <w:rPr>
          <w:color w:val="000000"/>
        </w:rPr>
        <w:t>графическую</w:t>
      </w:r>
      <w:proofErr w:type="gramEnd"/>
      <w:r w:rsidRPr="00E4778C">
        <w:rPr>
          <w:color w:val="000000"/>
        </w:rPr>
        <w:t>.</w:t>
      </w:r>
      <w:bookmarkEnd w:id="1"/>
      <w:bookmarkEnd w:id="2"/>
    </w:p>
    <w:p w:rsidR="005D7195" w:rsidRPr="00E4778C" w:rsidRDefault="005D7195" w:rsidP="005D7195">
      <w:pPr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jc w:val="center"/>
        <w:rPr>
          <w:rStyle w:val="dash0410005f0431005f0437005f0430005f0446005f0020005f0441005f043f005f0438005f0441005f043a005f0430005f005fchar1char1"/>
          <w:i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t xml:space="preserve">2. </w:t>
      </w:r>
      <w:r w:rsidRPr="00E4778C">
        <w:rPr>
          <w:rStyle w:val="dash0410005f0431005f0437005f0430005f0446005f0020005f0441005f043f005f0438005f0441005f043a005f0430005f005fchar1char1"/>
          <w:b/>
          <w:szCs w:val="24"/>
        </w:rPr>
        <w:t>Содержание учебного предмета «Геометрия» в 7 классе</w:t>
      </w:r>
    </w:p>
    <w:p w:rsidR="005D7195" w:rsidRPr="00E4778C" w:rsidRDefault="005D7195" w:rsidP="005D7195">
      <w:pPr>
        <w:jc w:val="center"/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Простейшие геометрич</w:t>
      </w:r>
      <w:r w:rsidR="003B3987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еские фигуры и их свойства. (9 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(14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(9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5D7195" w:rsidRPr="00E4778C" w:rsidRDefault="003A6587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           Соотношения между сторонами и углами треугольника(21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3A6587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Сумма углов треугольника. Соотношения между сторонами и углами.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 Прямоугольные треугольники.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>Построение треугольника по трём элементам.</w:t>
      </w:r>
      <w:r w:rsidR="00E477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>Задачи на пост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роение. </w:t>
      </w:r>
    </w:p>
    <w:p w:rsidR="005D7195" w:rsidRPr="00E4778C" w:rsidRDefault="00E4778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Повторение (15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Pr="00E4778C" w:rsidRDefault="005D7195" w:rsidP="00E4778C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78C">
        <w:rPr>
          <w:rStyle w:val="dash0410005f0431005f0437005f0430005f0446005f0020005f0441005f043f005f0438005f0441005f043a005f0430005f005fchar1char1"/>
          <w:b/>
          <w:szCs w:val="24"/>
        </w:rPr>
        <w:t>Тематическое планирование</w:t>
      </w:r>
    </w:p>
    <w:p w:rsidR="005D7195" w:rsidRPr="00E4778C" w:rsidRDefault="005D7195" w:rsidP="00E47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57"/>
        <w:gridCol w:w="9446"/>
        <w:gridCol w:w="2975"/>
      </w:tblGrid>
      <w:tr w:rsidR="005D7195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№п\</w:t>
            </w:r>
            <w:proofErr w:type="gramStart"/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9E479C" w:rsidP="009E479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26E9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D66FB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</w:t>
            </w:r>
            <w:r w:rsidR="00ED4CEE"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195" w:rsidRPr="00E4778C" w:rsidTr="007426E9">
        <w:trPr>
          <w:trHeight w:val="24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Начальные сведения о геометрии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62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Прямая и отрезок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  <w:proofErr w:type="gramEnd"/>
            <w:r w:rsidR="00E4778C">
              <w:rPr>
                <w:rStyle w:val="FontStyle11"/>
                <w:sz w:val="24"/>
                <w:szCs w:val="24"/>
                <w:lang w:eastAsia="en-US"/>
              </w:rPr>
              <w:t xml:space="preserve"> П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ровешивание прямой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4778C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38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Луч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Угол.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70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Сравнение отрезков и углов.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Измерение отрезков</w:t>
            </w:r>
            <w:r w:rsidR="00FC3071">
              <w:rPr>
                <w:rStyle w:val="FontStyle11"/>
                <w:sz w:val="24"/>
                <w:szCs w:val="24"/>
                <w:lang w:eastAsia="en-US"/>
              </w:rPr>
              <w:t>. Измерение углов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Смежные и вертикальные углы.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Перпендикулярные прямые.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 работа  № 1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«Начальные геометрические сведения»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ED4CEE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CEE" w:rsidRPr="00E4778C" w:rsidRDefault="00ED4CE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Треугольники</w:t>
            </w:r>
            <w:r w:rsidR="006D5657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14ч.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Работа над ошибками. Первый признак равенства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</w:rPr>
              <w:t xml:space="preserve">Перпендикуляр </w:t>
            </w:r>
            <w:proofErr w:type="gramStart"/>
            <w:r w:rsidRPr="00E4778C">
              <w:rPr>
                <w:rStyle w:val="FontStyle11"/>
                <w:sz w:val="24"/>
                <w:szCs w:val="24"/>
              </w:rPr>
              <w:t>к</w:t>
            </w:r>
            <w:proofErr w:type="gramEnd"/>
            <w:r w:rsidRPr="00E4778C">
              <w:rPr>
                <w:rStyle w:val="FontStyle11"/>
                <w:sz w:val="24"/>
                <w:szCs w:val="24"/>
              </w:rPr>
              <w:t xml:space="preserve"> прямой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27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12</w:t>
            </w:r>
            <w:r w:rsidR="00FC3071">
              <w:rPr>
                <w:rStyle w:val="FontStyle11"/>
                <w:sz w:val="24"/>
                <w:szCs w:val="24"/>
                <w:lang w:eastAsia="en-US"/>
              </w:rPr>
              <w:t>,13,14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680325">
              <w:rPr>
                <w:rStyle w:val="FontStyle11"/>
                <w:sz w:val="24"/>
                <w:szCs w:val="24"/>
                <w:lang w:eastAsia="en-US"/>
              </w:rPr>
              <w:t>Высота, медиана, биссектриса треугольника.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FC3071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Свойства равнобедренного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Второй  и третий </w:t>
            </w:r>
            <w:r w:rsidR="00ED4CEE" w:rsidRPr="00E4778C">
              <w:rPr>
                <w:rStyle w:val="FontStyle11"/>
                <w:sz w:val="24"/>
                <w:szCs w:val="24"/>
                <w:lang w:eastAsia="en-US"/>
              </w:rPr>
              <w:t>признаки равенства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ие  задач  по  теме:  «Первый  ,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второй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, третий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признаки  равенства треугольников».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Решение  зада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ч  по  теме:  «Третий   признаки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равенства  треугольников».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Построения с помощью циркуля и линейки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20,21.23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  №  2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«Треугольники».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 прямые</w:t>
            </w:r>
            <w:r w:rsidR="00680325">
              <w:rPr>
                <w:rStyle w:val="FontStyle11"/>
                <w:b/>
                <w:sz w:val="24"/>
                <w:szCs w:val="24"/>
                <w:lang w:eastAsia="en-US"/>
              </w:rPr>
              <w:t xml:space="preserve"> 9 </w:t>
            </w:r>
            <w:r w:rsidR="003A6587" w:rsidRPr="00E4778C">
              <w:rPr>
                <w:rStyle w:val="FontStyle11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C808F6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Работа на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д  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ошибками. 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Параллельные прямые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. Признаки параллельности 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80325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Построение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Аксиомы геометрии. Аксиомы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Обратные теоремы    признакам 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29,30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Углы соответственно параллельные и перпендикулярные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68032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31.32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Решение задач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91BF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BF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№3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proofErr w:type="gramStart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21ч.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34.35.36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37,38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Решение задач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№4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r w:rsidR="007F47A1" w:rsidRPr="00E4778C">
              <w:rPr>
                <w:rStyle w:val="FontStyle11"/>
                <w:b/>
                <w:sz w:val="24"/>
                <w:szCs w:val="24"/>
                <w:lang w:eastAsia="en-US"/>
              </w:rPr>
              <w:t>Сумма углов в треугольнике.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41.42,43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Работа над ошибками. 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Свойства прямоугольног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о треугольника.  Решение  задач.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7F47A1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44.45.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46,47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Угловой отражатель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задач по теме  Прямоугольный треугольник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9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49,50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Расстояние от точки до прямой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Расстояние между параллельными прямыми.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51.52.53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29189A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>№5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по теме  Прямоугольные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E4778C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78C" w:rsidRPr="00E4778C" w:rsidRDefault="00E4778C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E4778C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Повторение 15ч.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E4778C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55.56,57,58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 </w:t>
            </w:r>
            <w:proofErr w:type="gramStart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:Н</w:t>
            </w:r>
            <w:proofErr w:type="gramEnd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ачальные геометрические сведения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58.59,60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Повторение по теме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61.62.63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Повторение 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3A658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8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64,65,66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Повторение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теме: </w:t>
            </w:r>
            <w:r w:rsidR="006D5657"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 задач на  построение.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4"/>
              <w:widowControl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4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right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5D7195" w:rsidRPr="00E4778C" w:rsidRDefault="005D7195" w:rsidP="00E4778C">
      <w:pPr>
        <w:rPr>
          <w:rFonts w:ascii="Times New Roman" w:hAnsi="Times New Roman"/>
          <w:sz w:val="24"/>
          <w:szCs w:val="24"/>
        </w:rPr>
      </w:pPr>
    </w:p>
    <w:sectPr w:rsidR="005D7195" w:rsidRPr="00E4778C" w:rsidSect="00984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C"/>
    <w:rsid w:val="00037F3C"/>
    <w:rsid w:val="00172855"/>
    <w:rsid w:val="00191BF7"/>
    <w:rsid w:val="0029189A"/>
    <w:rsid w:val="002E7804"/>
    <w:rsid w:val="003A6587"/>
    <w:rsid w:val="003B3987"/>
    <w:rsid w:val="00562B5C"/>
    <w:rsid w:val="005C2F27"/>
    <w:rsid w:val="005D7195"/>
    <w:rsid w:val="00610684"/>
    <w:rsid w:val="00680325"/>
    <w:rsid w:val="006D5657"/>
    <w:rsid w:val="007426E9"/>
    <w:rsid w:val="007D66FB"/>
    <w:rsid w:val="007F47A1"/>
    <w:rsid w:val="0098400B"/>
    <w:rsid w:val="009E479C"/>
    <w:rsid w:val="009E7D9E"/>
    <w:rsid w:val="00C737CD"/>
    <w:rsid w:val="00C808F6"/>
    <w:rsid w:val="00E4778C"/>
    <w:rsid w:val="00ED4CEE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0B07-6FC0-4ECC-870C-D423D6B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2020-09-11T08:12:00Z</cp:lastPrinted>
  <dcterms:created xsi:type="dcterms:W3CDTF">2020-05-26T09:02:00Z</dcterms:created>
  <dcterms:modified xsi:type="dcterms:W3CDTF">2020-11-02T07:19:00Z</dcterms:modified>
</cp:coreProperties>
</file>