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EEF8" w14:textId="77777777" w:rsidR="001562D2" w:rsidRDefault="005E6B51" w:rsidP="001562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u w:val="single"/>
        </w:rPr>
        <w:pict w14:anchorId="74383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543.75pt">
            <v:imagedata r:id="rId7" o:title="раб про азбука нравственности 8 кл"/>
          </v:shape>
        </w:pict>
      </w:r>
    </w:p>
    <w:p w14:paraId="717459B6" w14:textId="77777777" w:rsidR="001562D2" w:rsidRDefault="001562D2" w:rsidP="001562D2">
      <w:pPr>
        <w:shd w:val="clear" w:color="auto" w:fill="FFFFFF"/>
        <w:spacing w:after="0" w:line="240" w:lineRule="auto"/>
        <w:ind w:left="48" w:firstLine="854"/>
        <w:jc w:val="center"/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</w:rPr>
        <w:lastRenderedPageBreak/>
        <w:t>Планируемые результаты</w:t>
      </w:r>
    </w:p>
    <w:p w14:paraId="17A28F1C" w14:textId="77777777" w:rsidR="001562D2" w:rsidRDefault="001562D2" w:rsidP="001562D2">
      <w:pPr>
        <w:shd w:val="clear" w:color="auto" w:fill="FFFFFF"/>
        <w:spacing w:after="0" w:line="240" w:lineRule="auto"/>
        <w:ind w:left="48" w:firstLine="2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-4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/>
          <w:b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воспитания определяются поставленными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выше задачами и ориентируются на следующие критерии.</w:t>
      </w:r>
    </w:p>
    <w:p w14:paraId="5258DF8A" w14:textId="77777777" w:rsidR="001562D2" w:rsidRDefault="001562D2" w:rsidP="001562D2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     1. </w:t>
      </w:r>
      <w:r>
        <w:rPr>
          <w:rFonts w:ascii="Times New Roman" w:eastAsia="Times New Roman" w:hAnsi="Times New Roman"/>
          <w:iCs/>
          <w:color w:val="000000"/>
          <w:spacing w:val="-7"/>
          <w:sz w:val="24"/>
          <w:szCs w:val="24"/>
        </w:rPr>
        <w:t>Изменения в модели поведения школьника:</w:t>
      </w:r>
    </w:p>
    <w:p w14:paraId="36849E14" w14:textId="77777777" w:rsidR="001562D2" w:rsidRDefault="001562D2" w:rsidP="001562D2">
      <w:pPr>
        <w:shd w:val="clear" w:color="auto" w:fill="FFFFFF"/>
        <w:tabs>
          <w:tab w:val="left" w:pos="1042"/>
        </w:tabs>
        <w:spacing w:after="0" w:line="240" w:lineRule="auto"/>
        <w:ind w:left="48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диалоге </w:t>
      </w:r>
      <w:proofErr w:type="gramStart"/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высказывать    свои    суждения,    анализировать    высказывания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в монологическом </w:t>
      </w:r>
      <w:r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высказывании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14:paraId="18B14327" w14:textId="77777777" w:rsidR="001562D2" w:rsidRDefault="001562D2" w:rsidP="001562D2">
      <w:pPr>
        <w:shd w:val="clear" w:color="auto" w:fill="FFFFFF"/>
        <w:tabs>
          <w:tab w:val="left" w:pos="1042"/>
        </w:tabs>
        <w:spacing w:after="0" w:line="240" w:lineRule="auto"/>
        <w:ind w:left="48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соблюдение   культуры   поведения   и  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общения,   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правильных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взаимоотношений;     проявление  доброжелательности,     взаимопомощи,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сочувствия, сопереживания;</w:t>
      </w:r>
    </w:p>
    <w:p w14:paraId="6369F97F" w14:textId="77777777" w:rsidR="001562D2" w:rsidRDefault="001562D2" w:rsidP="001562D2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pacing w:val="-2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Изменения   объема   </w:t>
      </w:r>
      <w:proofErr w:type="gramStart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знаний,  расширение</w:t>
      </w:r>
      <w:proofErr w:type="gramEnd"/>
      <w:r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  кругозора   в   области </w:t>
      </w:r>
      <w:r>
        <w:rPr>
          <w:rFonts w:ascii="Times New Roman" w:eastAsia="Times New Roman" w:hAnsi="Times New Roman"/>
          <w:iCs/>
          <w:color w:val="000000"/>
          <w:spacing w:val="-6"/>
          <w:sz w:val="24"/>
          <w:szCs w:val="24"/>
        </w:rPr>
        <w:t>нравственности и этики:</w:t>
      </w:r>
    </w:p>
    <w:p w14:paraId="73955E2B" w14:textId="77777777" w:rsidR="001562D2" w:rsidRDefault="001562D2" w:rsidP="001562D2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использование полученной на занятиях информации во внеурочной и внешкольной деятельности;</w:t>
      </w:r>
    </w:p>
    <w:p w14:paraId="444A7A14" w14:textId="77777777" w:rsidR="001562D2" w:rsidRDefault="001562D2" w:rsidP="001562D2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краткая      характеристика   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высказывание       суждений)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следовать им;</w:t>
      </w:r>
    </w:p>
    <w:p w14:paraId="783A1ED0" w14:textId="77777777" w:rsidR="001562D2" w:rsidRDefault="001562D2" w:rsidP="001562D2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лиц,   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героев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нравственным ценностям.</w:t>
      </w:r>
    </w:p>
    <w:p w14:paraId="68BD11B0" w14:textId="77777777" w:rsidR="001562D2" w:rsidRDefault="001562D2" w:rsidP="001562D2">
      <w:pPr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1"/>
          <w:sz w:val="24"/>
          <w:szCs w:val="24"/>
        </w:rPr>
        <w:t xml:space="preserve">    3. </w:t>
      </w:r>
      <w:r>
        <w:rPr>
          <w:rFonts w:ascii="Times New Roman" w:eastAsia="Times New Roman" w:hAnsi="Times New Roman"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личности:</w:t>
      </w:r>
    </w:p>
    <w:p w14:paraId="385C7E28" w14:textId="77777777" w:rsidR="001562D2" w:rsidRDefault="001562D2" w:rsidP="001562D2">
      <w:pPr>
        <w:shd w:val="clear" w:color="auto" w:fill="FFFFFF"/>
        <w:tabs>
          <w:tab w:val="left" w:pos="1166"/>
        </w:tabs>
        <w:spacing w:after="0" w:line="240" w:lineRule="auto"/>
        <w:ind w:left="43" w:firstLine="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способность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объективно  оценивать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собственное поведение и поведение других людей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,</w:t>
      </w:r>
    </w:p>
    <w:p w14:paraId="4F60899D" w14:textId="77777777" w:rsidR="001562D2" w:rsidRDefault="001562D2" w:rsidP="001562D2">
      <w:pPr>
        <w:shd w:val="clear" w:color="auto" w:fill="FFFFFF"/>
        <w:tabs>
          <w:tab w:val="left" w:pos="1166"/>
        </w:tabs>
        <w:spacing w:after="0" w:line="240" w:lineRule="auto"/>
        <w:ind w:left="43" w:firstLine="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сформированность   самоконтроля   и  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самооценки:  действия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контроля  ситуативного  поведения,   побуждение  вовремя  его  изменить;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14:paraId="458C3802" w14:textId="77777777" w:rsidR="001562D2" w:rsidRDefault="001562D2" w:rsidP="001562D2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F4D74C0" w14:textId="77777777" w:rsidR="001562D2" w:rsidRDefault="001562D2" w:rsidP="001562D2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14:paraId="4984C34A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Мое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( 4</w:t>
      </w:r>
      <w:proofErr w:type="gramEnd"/>
      <w:r>
        <w:rPr>
          <w:rFonts w:ascii="Times New Roman" w:hAnsi="Times New Roman"/>
          <w:sz w:val="24"/>
          <w:szCs w:val="24"/>
        </w:rPr>
        <w:t>ч)</w:t>
      </w:r>
    </w:p>
    <w:p w14:paraId="0544CA0C" w14:textId="77777777" w:rsidR="001562D2" w:rsidRDefault="001562D2" w:rsidP="001562D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устойчивая внутренняя мотивация детей на здоровый образ жизни</w:t>
      </w:r>
    </w:p>
    <w:p w14:paraId="3B07F1DF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семья</w:t>
      </w:r>
      <w:r>
        <w:rPr>
          <w:rFonts w:ascii="Times New Roman" w:hAnsi="Times New Roman"/>
          <w:sz w:val="24"/>
          <w:szCs w:val="24"/>
        </w:rPr>
        <w:t xml:space="preserve"> (4 ч)</w:t>
      </w:r>
    </w:p>
    <w:p w14:paraId="3AD6C4BD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систематизация и конкретизация знаний учащихся по теме «Семья» с опорой на их жизненный опыт, ознакомление школьников с правами и обязанностями ребенка в семье, взаимосвязь между членами семьи разных поколений, формирование потребности в добрых, дружеских взаимоотношениях в семье</w:t>
      </w:r>
    </w:p>
    <w:p w14:paraId="5C46607F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Мое окружение</w:t>
      </w:r>
      <w:r>
        <w:rPr>
          <w:rFonts w:ascii="Times New Roman" w:hAnsi="Times New Roman"/>
          <w:sz w:val="24"/>
          <w:szCs w:val="24"/>
        </w:rPr>
        <w:t xml:space="preserve"> (5 ч)</w:t>
      </w:r>
    </w:p>
    <w:p w14:paraId="12F0E02D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систематизация и конкретизация знаний учащихся по теме «Мое окружение» с опорой на их жизненный опыт, права и обязанности ребенка в школе, доброжелательные и дружеские отношения в коллективе сверстников как ценность каждого человека</w:t>
      </w:r>
    </w:p>
    <w:p w14:paraId="3DD4D160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познаю себя</w:t>
      </w:r>
      <w:r>
        <w:rPr>
          <w:rFonts w:ascii="Times New Roman" w:hAnsi="Times New Roman"/>
          <w:sz w:val="24"/>
          <w:szCs w:val="24"/>
        </w:rPr>
        <w:t xml:space="preserve"> (4 ч)</w:t>
      </w:r>
    </w:p>
    <w:p w14:paraId="28711E1A" w14:textId="77777777" w:rsidR="001562D2" w:rsidRDefault="001562D2" w:rsidP="00156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представлений школьников о внутреннем мире человека, его индивидуальных особенностях, развитие у детей способности к самопознанию, воспитание чувства собственного достоинства и самоуважения</w:t>
      </w:r>
    </w:p>
    <w:p w14:paraId="169C9733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учусь хорошим манерам</w:t>
      </w:r>
      <w:r>
        <w:rPr>
          <w:rFonts w:ascii="Times New Roman" w:hAnsi="Times New Roman"/>
          <w:sz w:val="24"/>
          <w:szCs w:val="24"/>
        </w:rPr>
        <w:t xml:space="preserve"> (5 ч)</w:t>
      </w:r>
    </w:p>
    <w:p w14:paraId="10614B82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обобщение знаний школьников по теме «Хорошие манеры», формирование у них представлений об этикете, ознакомление учащихся с правилами хорошего тона, создание условий для формирования потребности в соблюдении правил этикета</w:t>
      </w:r>
    </w:p>
    <w:p w14:paraId="7F9A74BE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людей, которые меня окружают</w:t>
      </w:r>
      <w:r>
        <w:rPr>
          <w:rFonts w:ascii="Times New Roman" w:hAnsi="Times New Roman"/>
          <w:sz w:val="24"/>
          <w:szCs w:val="24"/>
        </w:rPr>
        <w:t xml:space="preserve"> (3 ч)</w:t>
      </w:r>
    </w:p>
    <w:p w14:paraId="637D97E7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</w:r>
    </w:p>
    <w:p w14:paraId="643974EC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Люди каких профессий меня окружают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( 4</w:t>
      </w:r>
      <w:proofErr w:type="gramEnd"/>
      <w:r>
        <w:rPr>
          <w:rFonts w:ascii="Times New Roman" w:hAnsi="Times New Roman"/>
          <w:sz w:val="24"/>
          <w:szCs w:val="24"/>
        </w:rPr>
        <w:t xml:space="preserve"> ч)</w:t>
      </w:r>
    </w:p>
    <w:p w14:paraId="0B47732E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знакомство с многообразием профессий, с профессионалами своего дела, воспитание уважения к труду и людям труда</w:t>
      </w:r>
    </w:p>
    <w:p w14:paraId="4F1A5F56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Мое Отечество</w:t>
      </w:r>
      <w:r>
        <w:rPr>
          <w:rFonts w:ascii="Times New Roman" w:hAnsi="Times New Roman"/>
          <w:sz w:val="24"/>
          <w:szCs w:val="24"/>
        </w:rPr>
        <w:t xml:space="preserve"> (5 ч)</w:t>
      </w:r>
    </w:p>
    <w:p w14:paraId="41C845DA" w14:textId="77777777" w:rsidR="001562D2" w:rsidRDefault="001562D2" w:rsidP="00156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знакомство с родным поселком: его историей, достопримечательностями, жизнью людей, закрепление знаний о правилах безопасного поведения на улицах и дорогах, привитие любви к своему поселку и воспитание чувства гордости за любимый край</w:t>
      </w:r>
    </w:p>
    <w:p w14:paraId="3B2C8D58" w14:textId="77777777" w:rsidR="001562D2" w:rsidRDefault="001562D2" w:rsidP="00156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3737F2" w14:textId="77777777" w:rsidR="001562D2" w:rsidRDefault="001562D2" w:rsidP="00156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A039F" w14:textId="77777777" w:rsidR="001562D2" w:rsidRDefault="001562D2" w:rsidP="001562D2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015"/>
        <w:gridCol w:w="1842"/>
      </w:tblGrid>
      <w:tr w:rsidR="001562D2" w:rsidRPr="001562D2" w14:paraId="6950A7CE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DA4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CD6D43D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263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ED5C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562D2" w:rsidRPr="001562D2" w14:paraId="4D1BE854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6B5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Мое здоровье ( 4ч)</w:t>
            </w:r>
          </w:p>
        </w:tc>
      </w:tr>
      <w:tr w:rsidR="001562D2" w:rsidRPr="001562D2" w14:paraId="7F59F0B1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B98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4AA8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Я – часть природы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1992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08ADC21B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C3D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ED9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Будь здоров на сто годов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959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498741A8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44F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E30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Каковы еда и питье, таково и житье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F323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535BC766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AFD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5EF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Мой режим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0878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4F1D3F7C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6BCD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Моя семья (4 ч)</w:t>
            </w:r>
          </w:p>
        </w:tc>
      </w:tr>
      <w:tr w:rsidR="001562D2" w:rsidRPr="001562D2" w14:paraId="6896890F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51BD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9A6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Моя семья – мое богатство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139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6FD857CD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FD9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188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9D4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231E033A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375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567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Согласие да лад – в семье клад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7DE8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6369D8D1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88A8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84E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Мои права и обязанности в семье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4CA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666EE23D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B99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Мое окружение (5 ч)</w:t>
            </w:r>
          </w:p>
        </w:tc>
      </w:tr>
      <w:tr w:rsidR="001562D2" w:rsidRPr="001562D2" w14:paraId="34FCDF70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340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994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Я –  ученик. Мои права и обязанности в школе.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17F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1172C6A7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8AB3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EC0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Ученье да труд к славе ведут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1A0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4DD1A621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ABD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3EC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Мои друзья. Умею ли я дружить?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27A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0B3D1FBB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1B0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A99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F6B9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4195ACC9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FA9C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1CEC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Наши таланты.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52F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2C287875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6E9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lastRenderedPageBreak/>
              <w:t>Я познаю себя (4 ч)</w:t>
            </w:r>
          </w:p>
        </w:tc>
      </w:tr>
      <w:tr w:rsidR="001562D2" w:rsidRPr="001562D2" w14:paraId="323DC089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FAC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12D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Что такое психология?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8F5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1CD8EC2A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24C2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E9E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Как я ощущаю окружающий мир?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7BC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6E3471F8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D88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9C8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Что такое восприятие?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96F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414FA40F" w14:textId="77777777" w:rsidTr="001562D2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3B0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E9E3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Зачем нам общаться?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A20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1DA09927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B229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Я учусь хорошим манерам (5 ч)</w:t>
            </w:r>
          </w:p>
        </w:tc>
      </w:tr>
      <w:tr w:rsidR="001562D2" w:rsidRPr="001562D2" w14:paraId="2732B76F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20DF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CB3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Простые правила этикета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3D19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4054CCB6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DE83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227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88D2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14D42E27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359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A2A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588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3223993E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526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0BA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Я иду в гости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8FEF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5705C9B7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ABC1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71C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Я встречаю гостей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A3F5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04F144BD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57E9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Мир людей, которые меня окружают (3 ч)</w:t>
            </w:r>
          </w:p>
        </w:tc>
      </w:tr>
      <w:tr w:rsidR="001562D2" w:rsidRPr="001562D2" w14:paraId="5601D033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B7E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664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Все мы разные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20A2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75909BFD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1D5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E3F5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Если бы я был волшебником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F4D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23C6DFA1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D1D3D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8F6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Подарим радость людям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CE3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3E38BF07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F55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Люди каких профессий меня окружают ( 4 ч)</w:t>
            </w:r>
          </w:p>
        </w:tc>
      </w:tr>
      <w:tr w:rsidR="001562D2" w:rsidRPr="001562D2" w14:paraId="4B6334C8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358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488C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E7CA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7916C006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B4FF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7A6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53C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243C1E20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920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F28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E781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5B4E596C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786F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06C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D81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32E013F0" w14:textId="77777777" w:rsidTr="001562D2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5C20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Мое Отечество (5 ч)</w:t>
            </w:r>
          </w:p>
        </w:tc>
      </w:tr>
      <w:tr w:rsidR="001562D2" w:rsidRPr="001562D2" w14:paraId="3D653507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AFA2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C4B3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Мой любимый поселок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E19E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1B108769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2415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31F6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Мы по улицам идем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9FC8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5E464B02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931F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ED24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Всякому мила своя сторона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78F7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D2" w:rsidRPr="001562D2" w14:paraId="678A2F4D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7D2B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6B49C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Поселок нашей мечты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A448" w14:textId="77777777" w:rsidR="001562D2" w:rsidRPr="001562D2" w:rsidRDefault="001562D2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2E74" w:rsidRPr="001562D2" w14:paraId="24056C96" w14:textId="77777777" w:rsidTr="001562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ED21" w14:textId="77777777" w:rsidR="00472E74" w:rsidRPr="001562D2" w:rsidRDefault="00472E74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F9D0" w14:textId="15B587FD" w:rsidR="00472E74" w:rsidRPr="001562D2" w:rsidRDefault="00472E74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468E" w14:textId="4982E9B0" w:rsidR="00472E74" w:rsidRPr="001562D2" w:rsidRDefault="00472E74" w:rsidP="00156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3B459250" w14:textId="77777777" w:rsidR="001562D2" w:rsidRDefault="001562D2" w:rsidP="001562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0ACBC5" w14:textId="77777777" w:rsidR="00E5356F" w:rsidRDefault="00E5356F" w:rsidP="001562D2"/>
    <w:sectPr w:rsidR="00E5356F" w:rsidSect="001562D2">
      <w:footerReference w:type="default" r:id="rId8"/>
      <w:pgSz w:w="16838" w:h="11906" w:orient="landscape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34EE" w14:textId="77777777" w:rsidR="005E6B51" w:rsidRDefault="005E6B51" w:rsidP="001562D2">
      <w:pPr>
        <w:spacing w:after="0" w:line="240" w:lineRule="auto"/>
      </w:pPr>
      <w:r>
        <w:separator/>
      </w:r>
    </w:p>
  </w:endnote>
  <w:endnote w:type="continuationSeparator" w:id="0">
    <w:p w14:paraId="5214E078" w14:textId="77777777" w:rsidR="005E6B51" w:rsidRDefault="005E6B51" w:rsidP="0015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555879"/>
      <w:docPartObj>
        <w:docPartGallery w:val="Page Numbers (Bottom of Page)"/>
        <w:docPartUnique/>
      </w:docPartObj>
    </w:sdtPr>
    <w:sdtEndPr/>
    <w:sdtContent>
      <w:p w14:paraId="3882D9AA" w14:textId="77777777" w:rsidR="001562D2" w:rsidRDefault="00156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EE52C46" w14:textId="77777777" w:rsidR="001562D2" w:rsidRDefault="001562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CD97" w14:textId="77777777" w:rsidR="005E6B51" w:rsidRDefault="005E6B51" w:rsidP="001562D2">
      <w:pPr>
        <w:spacing w:after="0" w:line="240" w:lineRule="auto"/>
      </w:pPr>
      <w:r>
        <w:separator/>
      </w:r>
    </w:p>
  </w:footnote>
  <w:footnote w:type="continuationSeparator" w:id="0">
    <w:p w14:paraId="3D0A555F" w14:textId="77777777" w:rsidR="005E6B51" w:rsidRDefault="005E6B51" w:rsidP="0015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14472"/>
    <w:multiLevelType w:val="hybridMultilevel"/>
    <w:tmpl w:val="36329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F3"/>
    <w:rsid w:val="001562D2"/>
    <w:rsid w:val="00472E74"/>
    <w:rsid w:val="005E6B51"/>
    <w:rsid w:val="00C75C5F"/>
    <w:rsid w:val="00CA0BF3"/>
    <w:rsid w:val="00E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3BB0"/>
  <w15:chartTrackingRefBased/>
  <w15:docId w15:val="{9678667F-F809-40CB-B993-91FB37EA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5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2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2021-01-30T12:30:00Z</dcterms:created>
  <dcterms:modified xsi:type="dcterms:W3CDTF">2021-01-30T12:30:00Z</dcterms:modified>
</cp:coreProperties>
</file>