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0" w:rsidRPr="00C8203A" w:rsidRDefault="00A403E1" w:rsidP="00A403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10077450" cy="6828866"/>
            <wp:effectExtent l="19050" t="0" r="0" b="0"/>
            <wp:docPr id="1" name="Рисунок 1" descr="C:\Users\Директор\Desktop\ТИТУЛЬНИКИ\А. 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 тех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390" cy="683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870" w:rsidRPr="00C820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Рабочая программа по математике разработана на основе: </w:t>
      </w:r>
    </w:p>
    <w:p w:rsidR="00BB7870" w:rsidRPr="00C8203A" w:rsidRDefault="00BB7870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7870" w:rsidRPr="00C8203A" w:rsidRDefault="00BB7870" w:rsidP="00A403E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Концепции «Перспективная начальная школа». </w:t>
      </w:r>
    </w:p>
    <w:p w:rsidR="00BB7870" w:rsidRPr="00C8203A" w:rsidRDefault="00BB7870" w:rsidP="00A403E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Авторской программы по технологии Т.М. Рагозиной, И.Б. </w:t>
      </w:r>
      <w:proofErr w:type="spellStart"/>
      <w:r w:rsidRPr="00C8203A">
        <w:rPr>
          <w:color w:val="000000" w:themeColor="text1"/>
          <w:sz w:val="28"/>
          <w:szCs w:val="28"/>
        </w:rPr>
        <w:t>Мыловой</w:t>
      </w:r>
      <w:proofErr w:type="spellEnd"/>
      <w:r w:rsidRPr="00C8203A">
        <w:rPr>
          <w:color w:val="000000" w:themeColor="text1"/>
          <w:sz w:val="28"/>
          <w:szCs w:val="28"/>
        </w:rPr>
        <w:t xml:space="preserve"> (</w:t>
      </w:r>
      <w:proofErr w:type="gramStart"/>
      <w:r w:rsidRPr="00C8203A">
        <w:rPr>
          <w:color w:val="000000" w:themeColor="text1"/>
          <w:sz w:val="28"/>
          <w:szCs w:val="28"/>
        </w:rPr>
        <w:t>разработана</w:t>
      </w:r>
      <w:proofErr w:type="gramEnd"/>
      <w:r w:rsidRPr="00C8203A">
        <w:rPr>
          <w:color w:val="000000" w:themeColor="text1"/>
          <w:sz w:val="28"/>
          <w:szCs w:val="28"/>
        </w:rPr>
        <w:t xml:space="preserve"> на основе требований ФГОС НОО и концептуальных положений развивающей личностно-ориентированной системы «ПНШ»). 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proofErr w:type="gramStart"/>
      <w:r w:rsidRPr="00C8203A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30.08.2013 № 1015.</w:t>
      </w:r>
      <w:proofErr w:type="gramEnd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203A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C820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C8203A">
        <w:rPr>
          <w:color w:val="000000" w:themeColor="text1"/>
          <w:sz w:val="28"/>
          <w:szCs w:val="28"/>
        </w:rPr>
        <w:t>Минобрнауки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C8203A">
        <w:rPr>
          <w:color w:val="000000" w:themeColor="text1"/>
          <w:sz w:val="28"/>
          <w:szCs w:val="28"/>
        </w:rPr>
        <w:t>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Устав МАОУ Бегишевская СОШ.</w:t>
      </w:r>
      <w:bookmarkStart w:id="1" w:name="_Hlk20887402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Учебный план МАОУ </w:t>
      </w:r>
      <w:proofErr w:type="spellStart"/>
      <w:r w:rsidRPr="00C8203A">
        <w:rPr>
          <w:color w:val="000000" w:themeColor="text1"/>
          <w:sz w:val="28"/>
          <w:szCs w:val="28"/>
        </w:rPr>
        <w:t>Бегишевской</w:t>
      </w:r>
      <w:proofErr w:type="spellEnd"/>
      <w:r w:rsidRPr="00C8203A">
        <w:rPr>
          <w:color w:val="000000" w:themeColor="text1"/>
          <w:sz w:val="28"/>
          <w:szCs w:val="28"/>
        </w:rPr>
        <w:t xml:space="preserve"> СОШ.</w:t>
      </w:r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BB7870" w:rsidRPr="00C8203A" w:rsidRDefault="00BB7870" w:rsidP="00A403E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C8203A">
        <w:rPr>
          <w:color w:val="000000" w:themeColor="text1"/>
          <w:sz w:val="28"/>
          <w:szCs w:val="28"/>
        </w:rPr>
        <w:t>обучающихся</w:t>
      </w:r>
      <w:proofErr w:type="gramEnd"/>
      <w:r w:rsidRPr="00C8203A">
        <w:rPr>
          <w:color w:val="000000" w:themeColor="text1"/>
          <w:sz w:val="28"/>
          <w:szCs w:val="28"/>
        </w:rPr>
        <w:t>.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  <w:u w:val="single"/>
        </w:rPr>
      </w:pPr>
      <w:r w:rsidRPr="00C8203A">
        <w:rPr>
          <w:b/>
          <w:bCs/>
          <w:iCs/>
          <w:color w:val="000000" w:themeColor="text1"/>
          <w:sz w:val="28"/>
          <w:szCs w:val="28"/>
          <w:u w:val="single"/>
        </w:rPr>
        <w:t>Учебно-методический комплекс: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Рогозина Т.М., Гринёва А.А., </w:t>
      </w:r>
      <w:proofErr w:type="spellStart"/>
      <w:r w:rsidRPr="00C8203A">
        <w:rPr>
          <w:color w:val="000000" w:themeColor="text1"/>
          <w:sz w:val="28"/>
          <w:szCs w:val="28"/>
        </w:rPr>
        <w:t>Мылова</w:t>
      </w:r>
      <w:proofErr w:type="spellEnd"/>
      <w:r w:rsidRPr="00C8203A">
        <w:rPr>
          <w:color w:val="000000" w:themeColor="text1"/>
          <w:sz w:val="28"/>
          <w:szCs w:val="28"/>
        </w:rPr>
        <w:t xml:space="preserve"> И.Б. Технология. 1 класс, 2 класс, 3 класс, 4 класс: Учебник. – М.: </w:t>
      </w:r>
      <w:proofErr w:type="spellStart"/>
      <w:r w:rsidRPr="00C8203A">
        <w:rPr>
          <w:color w:val="000000" w:themeColor="text1"/>
          <w:sz w:val="28"/>
          <w:szCs w:val="28"/>
        </w:rPr>
        <w:t>Академкнига</w:t>
      </w:r>
      <w:proofErr w:type="spellEnd"/>
      <w:r w:rsidRPr="00C8203A">
        <w:rPr>
          <w:color w:val="000000" w:themeColor="text1"/>
          <w:sz w:val="28"/>
          <w:szCs w:val="28"/>
        </w:rPr>
        <w:t xml:space="preserve">/Учебник. </w:t>
      </w:r>
    </w:p>
    <w:p w:rsidR="00BB7870" w:rsidRPr="00C8203A" w:rsidRDefault="00BB7870" w:rsidP="00A403E1">
      <w:pPr>
        <w:pStyle w:val="Default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Рогозина Т.М., </w:t>
      </w:r>
      <w:proofErr w:type="spellStart"/>
      <w:r w:rsidRPr="00C8203A">
        <w:rPr>
          <w:color w:val="000000" w:themeColor="text1"/>
          <w:sz w:val="28"/>
          <w:szCs w:val="28"/>
        </w:rPr>
        <w:t>Мылова</w:t>
      </w:r>
      <w:proofErr w:type="spellEnd"/>
      <w:r w:rsidRPr="00C8203A">
        <w:rPr>
          <w:color w:val="000000" w:themeColor="text1"/>
          <w:sz w:val="28"/>
          <w:szCs w:val="28"/>
        </w:rPr>
        <w:t xml:space="preserve"> И. Б. Технология. 1 класс, 2 класс, 3 класс, 4 класс: Методическое пособие для учителя. – М.: </w:t>
      </w:r>
      <w:proofErr w:type="spellStart"/>
      <w:r w:rsidRPr="00C8203A">
        <w:rPr>
          <w:color w:val="000000" w:themeColor="text1"/>
          <w:sz w:val="28"/>
          <w:szCs w:val="28"/>
        </w:rPr>
        <w:t>Академкнига</w:t>
      </w:r>
      <w:proofErr w:type="spellEnd"/>
      <w:r w:rsidRPr="00C8203A">
        <w:rPr>
          <w:color w:val="000000" w:themeColor="text1"/>
          <w:sz w:val="28"/>
          <w:szCs w:val="28"/>
        </w:rPr>
        <w:t xml:space="preserve">/Учебник. </w:t>
      </w:r>
    </w:p>
    <w:p w:rsidR="00BB7870" w:rsidRPr="00C8203A" w:rsidRDefault="00BB7870" w:rsidP="00A403E1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8203A">
        <w:rPr>
          <w:b/>
          <w:color w:val="000000" w:themeColor="text1"/>
          <w:sz w:val="28"/>
          <w:szCs w:val="28"/>
          <w:u w:val="single"/>
        </w:rPr>
        <w:t>Количество часов</w:t>
      </w:r>
      <w:r w:rsidRPr="00C8203A">
        <w:rPr>
          <w:b/>
          <w:color w:val="000000" w:themeColor="text1"/>
          <w:sz w:val="28"/>
          <w:szCs w:val="28"/>
        </w:rPr>
        <w:t>:</w:t>
      </w:r>
      <w:r w:rsidRPr="00C8203A">
        <w:rPr>
          <w:color w:val="000000" w:themeColor="text1"/>
          <w:sz w:val="28"/>
          <w:szCs w:val="28"/>
        </w:rPr>
        <w:t xml:space="preserve">  На изучение технологии в начальной школе отводится 1 ч в неделю. На курс технологии в 3 и 4 классе отводится </w:t>
      </w:r>
      <w:r w:rsidR="00A27EA4" w:rsidRPr="00C8203A">
        <w:rPr>
          <w:color w:val="000000" w:themeColor="text1"/>
          <w:sz w:val="28"/>
          <w:szCs w:val="28"/>
        </w:rPr>
        <w:t xml:space="preserve">34 часа (в каждом классе) на 34 </w:t>
      </w:r>
      <w:proofErr w:type="gramStart"/>
      <w:r w:rsidR="00A27EA4" w:rsidRPr="00C8203A">
        <w:rPr>
          <w:color w:val="000000" w:themeColor="text1"/>
          <w:sz w:val="28"/>
          <w:szCs w:val="28"/>
        </w:rPr>
        <w:t>учебных</w:t>
      </w:r>
      <w:proofErr w:type="gramEnd"/>
      <w:r w:rsidR="00A27EA4" w:rsidRPr="00C8203A">
        <w:rPr>
          <w:color w:val="000000" w:themeColor="text1"/>
          <w:sz w:val="28"/>
          <w:szCs w:val="28"/>
        </w:rPr>
        <w:t xml:space="preserve"> недели.</w:t>
      </w:r>
    </w:p>
    <w:p w:rsidR="00BB7870" w:rsidRPr="00C8203A" w:rsidRDefault="00BB7870" w:rsidP="00A403E1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8203A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Цели и задачи изучения предмета: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данного курса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индивидуальности. Цель обучения и значение предмета   выходит далеко за рамки усвоения учащимися конкретных технологических операций. 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по технологии</w:t>
      </w:r>
      <w:r w:rsidRPr="00C82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 стандартов предусматривает решение следующих задач:</w:t>
      </w:r>
    </w:p>
    <w:p w:rsidR="00A27EA4" w:rsidRPr="00C8203A" w:rsidRDefault="00A27EA4" w:rsidP="00A403E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C8203A">
        <w:rPr>
          <w:color w:val="000000" w:themeColor="text1"/>
          <w:sz w:val="28"/>
          <w:szCs w:val="28"/>
        </w:rPr>
        <w:t>сенсорики</w:t>
      </w:r>
      <w:proofErr w:type="spellEnd"/>
      <w:r w:rsidRPr="00C8203A">
        <w:rPr>
          <w:color w:val="000000" w:themeColor="text1"/>
          <w:sz w:val="28"/>
          <w:szCs w:val="28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A27EA4" w:rsidRPr="00C8203A" w:rsidRDefault="00A27EA4" w:rsidP="00A403E1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освоение содержания, раскрывающего роль трудовой деятельности человека в преобразовании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окружающего мира, первоначальных представлений о мире профессий;</w:t>
      </w:r>
    </w:p>
    <w:p w:rsidR="00A27EA4" w:rsidRPr="00C8203A" w:rsidRDefault="00A27EA4" w:rsidP="00A403E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овладение начальными технологическими знаниями, трудовыми и </w:t>
      </w:r>
      <w:proofErr w:type="spellStart"/>
      <w:proofErr w:type="gramStart"/>
      <w:r w:rsidRPr="00C8203A">
        <w:rPr>
          <w:color w:val="000000" w:themeColor="text1"/>
          <w:sz w:val="28"/>
          <w:szCs w:val="28"/>
        </w:rPr>
        <w:t>конструкторско</w:t>
      </w:r>
      <w:proofErr w:type="spellEnd"/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технологическими</w:t>
      </w:r>
      <w:proofErr w:type="gramEnd"/>
      <w:r w:rsidRPr="00C8203A">
        <w:rPr>
          <w:color w:val="000000" w:themeColor="text1"/>
          <w:sz w:val="28"/>
          <w:szCs w:val="28"/>
        </w:rPr>
        <w:t xml:space="preserve"> умениями и навыками, опытом практической деятельности по созданию личностно</w:t>
      </w:r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A27EA4" w:rsidRPr="00C8203A" w:rsidRDefault="00A27EA4" w:rsidP="00A403E1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 xml:space="preserve">воспитание трудолюбия, уважительного отношения к людям и результатам их труда, интереса </w:t>
      </w:r>
      <w:proofErr w:type="gramStart"/>
      <w:r w:rsidRPr="00C8203A">
        <w:rPr>
          <w:color w:val="000000" w:themeColor="text1"/>
          <w:sz w:val="28"/>
          <w:szCs w:val="28"/>
        </w:rPr>
        <w:t>к</w:t>
      </w:r>
      <w:proofErr w:type="gramEnd"/>
      <w:r w:rsidRPr="00C8203A">
        <w:rPr>
          <w:color w:val="000000" w:themeColor="text1"/>
          <w:sz w:val="28"/>
          <w:szCs w:val="28"/>
        </w:rPr>
        <w:t xml:space="preserve">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информационной и коммуникативной деятельности, формирование рефлексивной способности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оценивать собственное продвижение и свой вклад в результаты общей деятельности и умений </w:t>
      </w:r>
    </w:p>
    <w:p w:rsidR="00A27EA4" w:rsidRPr="00A27EA4" w:rsidRDefault="00A27EA4" w:rsidP="00A4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7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делового сотрудничества;</w:t>
      </w:r>
    </w:p>
    <w:p w:rsidR="00A27EA4" w:rsidRPr="00C8203A" w:rsidRDefault="00A27EA4" w:rsidP="00A403E1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развитие</w:t>
      </w:r>
      <w:r w:rsidR="00C8203A" w:rsidRPr="00C8203A">
        <w:rPr>
          <w:color w:val="000000" w:themeColor="text1"/>
          <w:sz w:val="28"/>
          <w:szCs w:val="28"/>
        </w:rPr>
        <w:t xml:space="preserve"> </w:t>
      </w:r>
      <w:r w:rsidRPr="00C8203A">
        <w:rPr>
          <w:color w:val="000000" w:themeColor="text1"/>
          <w:sz w:val="28"/>
          <w:szCs w:val="28"/>
        </w:rPr>
        <w:t>коммуникативной компетентности, формирование мотивации успеха и достижений</w:t>
      </w:r>
    </w:p>
    <w:p w:rsidR="00A27EA4" w:rsidRPr="00C8203A" w:rsidRDefault="00A27EA4" w:rsidP="00A403E1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203A">
        <w:rPr>
          <w:color w:val="000000" w:themeColor="text1"/>
          <w:sz w:val="28"/>
          <w:szCs w:val="28"/>
        </w:rPr>
        <w:t>умений составлять план действий и применять его для решения практических задач.</w:t>
      </w:r>
    </w:p>
    <w:p w:rsidR="00961EA4" w:rsidRDefault="00961EA4" w:rsidP="00A403E1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7870" w:rsidRPr="000C5600" w:rsidRDefault="00BB7870" w:rsidP="00A403E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BB7870" w:rsidRDefault="00BB7870" w:rsidP="00A403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3 класс:</w:t>
      </w:r>
      <w:r w:rsidRPr="00D13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 ручной обработки материалов. Элементы графической грамоты (18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Искусственные материалы (1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и картон (9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Текстильные материалы (5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Металлы (1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Утилизированные материалы (3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Конструирование и моделирование (6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 работы на компьютере (10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и дополнительные устройства, подключаемые к компьютеру (2 ч)</w:t>
      </w:r>
    </w:p>
    <w:p w:rsidR="00C8203A" w:rsidRPr="003122F7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работы за компьютером (5 ч)</w:t>
      </w:r>
    </w:p>
    <w:p w:rsidR="00C8203A" w:rsidRPr="00C8203A" w:rsidRDefault="00C8203A" w:rsidP="00A40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F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работы с инструментальными программами (3 ч)</w:t>
      </w:r>
    </w:p>
    <w:p w:rsidR="00BB7870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Технология ручной обработки материалов. Элементы графической грамоты (22 ч)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sz w:val="28"/>
          <w:szCs w:val="28"/>
        </w:rPr>
      </w:pPr>
      <w:proofErr w:type="spellStart"/>
      <w:r w:rsidRPr="003122F7">
        <w:rPr>
          <w:rStyle w:val="a5"/>
          <w:b w:val="0"/>
          <w:color w:val="000000"/>
          <w:sz w:val="28"/>
          <w:szCs w:val="28"/>
        </w:rPr>
        <w:t>Пластическиее</w:t>
      </w:r>
      <w:proofErr w:type="spellEnd"/>
      <w:r w:rsidRPr="003122F7">
        <w:rPr>
          <w:rStyle w:val="a5"/>
          <w:b w:val="0"/>
          <w:color w:val="000000"/>
          <w:sz w:val="28"/>
          <w:szCs w:val="28"/>
        </w:rPr>
        <w:t xml:space="preserve"> материалы(2ч).</w:t>
      </w:r>
      <w:r w:rsidRPr="003122F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bCs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Бумага и картон (10 ч)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Текстильные материалы (4 ч)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Металлы (2 ч)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Утилизированные материалы (4 ч)</w:t>
      </w:r>
    </w:p>
    <w:p w:rsidR="00C8203A" w:rsidRPr="003122F7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Конструирование и моделирование (2 ч)</w:t>
      </w:r>
    </w:p>
    <w:p w:rsidR="00C8203A" w:rsidRPr="00C8203A" w:rsidRDefault="00C8203A" w:rsidP="00A403E1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r w:rsidRPr="003122F7">
        <w:rPr>
          <w:rStyle w:val="a5"/>
          <w:b w:val="0"/>
          <w:color w:val="000000"/>
          <w:sz w:val="28"/>
          <w:szCs w:val="28"/>
        </w:rPr>
        <w:t>Практика работы на компьютере (10 ч)</w:t>
      </w:r>
    </w:p>
    <w:p w:rsidR="00BB7870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BB7870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74AA">
        <w:rPr>
          <w:rFonts w:ascii="Times New Roman" w:hAnsi="Times New Roman" w:cs="Times New Roman"/>
          <w:b/>
          <w:sz w:val="28"/>
          <w:szCs w:val="28"/>
        </w:rPr>
        <w:t xml:space="preserve">В 3 классе: </w:t>
      </w:r>
      <w:r w:rsidR="00C8203A" w:rsidRPr="00C8203A">
        <w:rPr>
          <w:rFonts w:ascii="Times New Roman" w:hAnsi="Times New Roman" w:cs="Times New Roman"/>
          <w:sz w:val="28"/>
          <w:szCs w:val="28"/>
        </w:rPr>
        <w:t>В течение</w:t>
      </w:r>
      <w:r w:rsidR="00C8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3A" w:rsidRPr="00C8203A">
        <w:rPr>
          <w:rFonts w:ascii="Times New Roman" w:hAnsi="Times New Roman" w:cs="Times New Roman"/>
          <w:sz w:val="28"/>
          <w:szCs w:val="28"/>
        </w:rPr>
        <w:t>курса технологии встречаются некоторые виды текущего контроля:</w:t>
      </w:r>
      <w:r w:rsidR="00C8203A">
        <w:rPr>
          <w:rFonts w:ascii="Times New Roman" w:hAnsi="Times New Roman" w:cs="Times New Roman"/>
          <w:sz w:val="28"/>
          <w:szCs w:val="28"/>
        </w:rPr>
        <w:t xml:space="preserve"> тест (</w:t>
      </w:r>
      <w:r w:rsidR="00961EA4">
        <w:rPr>
          <w:rFonts w:ascii="Times New Roman" w:hAnsi="Times New Roman" w:cs="Times New Roman"/>
          <w:sz w:val="28"/>
          <w:szCs w:val="28"/>
        </w:rPr>
        <w:t xml:space="preserve">в конце каждой четверти), </w:t>
      </w:r>
      <w:r w:rsidR="00C8203A">
        <w:rPr>
          <w:rFonts w:ascii="Times New Roman" w:hAnsi="Times New Roman" w:cs="Times New Roman"/>
          <w:sz w:val="28"/>
          <w:szCs w:val="28"/>
        </w:rPr>
        <w:t xml:space="preserve">творческие контрольные работы </w:t>
      </w:r>
      <w:proofErr w:type="gramStart"/>
      <w:r w:rsidR="00961E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EA4">
        <w:rPr>
          <w:rFonts w:ascii="Times New Roman" w:hAnsi="Times New Roman" w:cs="Times New Roman"/>
          <w:sz w:val="28"/>
          <w:szCs w:val="28"/>
        </w:rPr>
        <w:t>на каждом уроке</w:t>
      </w:r>
      <w:r w:rsidR="00C8203A">
        <w:rPr>
          <w:rFonts w:ascii="Times New Roman" w:hAnsi="Times New Roman" w:cs="Times New Roman"/>
          <w:sz w:val="28"/>
          <w:szCs w:val="28"/>
        </w:rPr>
        <w:t>)</w:t>
      </w:r>
    </w:p>
    <w:p w:rsidR="00961EA4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72430">
        <w:rPr>
          <w:rFonts w:ascii="Times New Roman" w:hAnsi="Times New Roman" w:cs="Times New Roman"/>
          <w:b/>
          <w:sz w:val="28"/>
          <w:szCs w:val="28"/>
        </w:rPr>
        <w:t>В 4 классе: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A4" w:rsidRPr="00C8203A">
        <w:rPr>
          <w:rFonts w:ascii="Times New Roman" w:hAnsi="Times New Roman" w:cs="Times New Roman"/>
          <w:sz w:val="28"/>
          <w:szCs w:val="28"/>
        </w:rPr>
        <w:t>В течение</w:t>
      </w:r>
      <w:r w:rsidR="0096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EA4" w:rsidRPr="00C8203A">
        <w:rPr>
          <w:rFonts w:ascii="Times New Roman" w:hAnsi="Times New Roman" w:cs="Times New Roman"/>
          <w:sz w:val="28"/>
          <w:szCs w:val="28"/>
        </w:rPr>
        <w:t>курса технологии встречаются некоторые виды текущего контроля:</w:t>
      </w:r>
      <w:r w:rsidR="00961EA4">
        <w:rPr>
          <w:rFonts w:ascii="Times New Roman" w:hAnsi="Times New Roman" w:cs="Times New Roman"/>
          <w:sz w:val="28"/>
          <w:szCs w:val="28"/>
        </w:rPr>
        <w:t xml:space="preserve"> тест (в конце каждой четверти), творческие контрольные работы </w:t>
      </w:r>
      <w:proofErr w:type="gramStart"/>
      <w:r w:rsidR="00961E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EA4">
        <w:rPr>
          <w:rFonts w:ascii="Times New Roman" w:hAnsi="Times New Roman" w:cs="Times New Roman"/>
          <w:sz w:val="28"/>
          <w:szCs w:val="28"/>
        </w:rPr>
        <w:t>на каждом уроке)</w:t>
      </w:r>
    </w:p>
    <w:p w:rsidR="00BB7870" w:rsidRPr="005E0DC8" w:rsidRDefault="00BB7870" w:rsidP="00A403E1">
      <w:pPr>
        <w:pStyle w:val="2"/>
        <w:spacing w:before="0" w:after="0"/>
        <w:jc w:val="both"/>
        <w:rPr>
          <w:rFonts w:ascii="Times New Roman" w:hAnsi="Times New Roman" w:cs="Times New Roman"/>
        </w:rPr>
      </w:pPr>
    </w:p>
    <w:p w:rsidR="009D7686" w:rsidRDefault="009D7686" w:rsidP="00A403E1">
      <w:pPr>
        <w:spacing w:line="240" w:lineRule="auto"/>
        <w:jc w:val="both"/>
      </w:pPr>
    </w:p>
    <w:sectPr w:rsidR="009D7686" w:rsidSect="00A40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AF"/>
    <w:multiLevelType w:val="hybridMultilevel"/>
    <w:tmpl w:val="51D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60C"/>
    <w:multiLevelType w:val="hybridMultilevel"/>
    <w:tmpl w:val="E228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920"/>
    <w:multiLevelType w:val="hybridMultilevel"/>
    <w:tmpl w:val="3664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164"/>
    <w:multiLevelType w:val="hybridMultilevel"/>
    <w:tmpl w:val="63C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5D89"/>
    <w:multiLevelType w:val="hybridMultilevel"/>
    <w:tmpl w:val="89FE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3E99"/>
    <w:multiLevelType w:val="hybridMultilevel"/>
    <w:tmpl w:val="E50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DC8"/>
    <w:multiLevelType w:val="hybridMultilevel"/>
    <w:tmpl w:val="4EA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41EB5"/>
    <w:multiLevelType w:val="hybridMultilevel"/>
    <w:tmpl w:val="9FC4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870"/>
    <w:rsid w:val="00961EA4"/>
    <w:rsid w:val="00973650"/>
    <w:rsid w:val="009D7686"/>
    <w:rsid w:val="00A27EA4"/>
    <w:rsid w:val="00A403E1"/>
    <w:rsid w:val="00BB7870"/>
    <w:rsid w:val="00C8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B7870"/>
  </w:style>
  <w:style w:type="paragraph" w:styleId="a3">
    <w:name w:val="List Paragraph"/>
    <w:basedOn w:val="a"/>
    <w:uiPriority w:val="34"/>
    <w:qFormat/>
    <w:rsid w:val="00BB7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BB787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C8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20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2019-11-11T06:02:00Z</dcterms:created>
  <dcterms:modified xsi:type="dcterms:W3CDTF">2020-05-27T11:47:00Z</dcterms:modified>
</cp:coreProperties>
</file>