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8F" w:rsidRDefault="0013528F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1202689</wp:posOffset>
            </wp:positionH>
            <wp:positionV relativeFrom="paragraph">
              <wp:posOffset>-2263140</wp:posOffset>
            </wp:positionV>
            <wp:extent cx="7400925" cy="10677525"/>
            <wp:effectExtent l="1657350" t="0" r="1647825" b="0"/>
            <wp:wrapNone/>
            <wp:docPr id="2" name="Рисунок 1" descr="C:\Users\User\Desktop\Валентина Васильевна сканы\аннотация биология 5-9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лентина Васильевна сканы\аннотация биология 5-9 - коп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09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BD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528F" w:rsidRDefault="0013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6048" w:rsidRPr="00884BD5" w:rsidRDefault="00884BD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6048" w:rsidRPr="00884BD5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5-9 класс составлены на </w:t>
      </w:r>
      <w:r w:rsidRPr="00884BD5">
        <w:rPr>
          <w:rFonts w:ascii="Times New Roman" w:hAnsi="Times New Roman" w:cs="Times New Roman"/>
          <w:sz w:val="24"/>
          <w:szCs w:val="24"/>
        </w:rPr>
        <w:t>основании следующих</w:t>
      </w:r>
      <w:r w:rsidR="00FE6048" w:rsidRPr="00884BD5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 </w:t>
      </w:r>
    </w:p>
    <w:p w:rsidR="00C65585" w:rsidRPr="00884BD5" w:rsidRDefault="00C6558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65585" w:rsidRPr="00884BD5" w:rsidRDefault="00C65585" w:rsidP="002961AF">
      <w:pPr>
        <w:pStyle w:val="a4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84B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884BD5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C65585" w:rsidRPr="00884BD5" w:rsidRDefault="00C65585" w:rsidP="002961AF">
      <w:pPr>
        <w:pStyle w:val="a4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C65585" w:rsidRPr="00884BD5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884BD5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884BD5">
        <w:rPr>
          <w:rFonts w:ascii="Times New Roman" w:hAnsi="Times New Roman"/>
          <w:sz w:val="24"/>
          <w:szCs w:val="24"/>
        </w:rPr>
        <w:t xml:space="preserve"> СОШ;</w:t>
      </w:r>
    </w:p>
    <w:p w:rsidR="00C65585" w:rsidRPr="00884BD5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>Авторская программа;</w:t>
      </w:r>
    </w:p>
    <w:p w:rsidR="00245ED1" w:rsidRPr="002961AF" w:rsidRDefault="00C65585" w:rsidP="002961AF">
      <w:pPr>
        <w:pStyle w:val="a4"/>
        <w:numPr>
          <w:ilvl w:val="0"/>
          <w:numId w:val="3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4BD5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884BD5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884BD5">
        <w:rPr>
          <w:rFonts w:ascii="Times New Roman" w:hAnsi="Times New Roman"/>
          <w:sz w:val="24"/>
          <w:szCs w:val="24"/>
        </w:rPr>
        <w:t xml:space="preserve"> СОШ.</w:t>
      </w:r>
    </w:p>
    <w:p w:rsidR="00F53A2A" w:rsidRDefault="00F53A2A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45ED1" w:rsidRPr="002961AF" w:rsidRDefault="00245ED1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" w:name="_GoBack"/>
      <w:bookmarkEnd w:id="1"/>
      <w:r w:rsidRPr="00296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соответствии с учебным планом МАОУ </w:t>
      </w:r>
      <w:proofErr w:type="spellStart"/>
      <w:r w:rsidRPr="00296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Бегишевская</w:t>
      </w:r>
      <w:proofErr w:type="spellEnd"/>
      <w:r w:rsidRPr="002961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</w:t>
      </w:r>
      <w:r w:rsidRPr="00296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на изучение биологии отводится: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5 классе - 1 час в неделю, 34 часа в год 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6 классе - 1 час в неделю, 34 часа в год 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в 7 классе - 1 часа в неделю, 34 часа в год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8 классе - 2 часа в неделю, 68 часов в год </w:t>
      </w:r>
    </w:p>
    <w:p w:rsidR="00245ED1" w:rsidRPr="00884BD5" w:rsidRDefault="00245ED1" w:rsidP="00884B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 9 классе - 2 часа в неделю, 68 часов в год </w:t>
      </w:r>
    </w:p>
    <w:p w:rsidR="00C65585" w:rsidRPr="00884BD5" w:rsidRDefault="00C65585" w:rsidP="0088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BD5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Бактерии, грибы, растения. 5 класс: учебник. – М. Дрофа, 2013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Бактерии, грибы, растения. 5 класс: рабочая тетрадь. – М. Дрофа, 2014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Многообразие покрытосеменных растений. 6 класс: учебник М.Дрофа, 2014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Пасечник В.В. Биология. Многообразие покрытосеменных растений. 6 класс: рабочая тетрадь. – М. Дрофа, 2014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В.В., Шапкин В.А. Биология. Животные. 7 класс: учебник- М. Дрофа, 2015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Латюшин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В.В.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Ламехова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 Животные. 7 класс: рабочая тетрадь – М. Дрофа, 2015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Колесов Д.В., Маш Р.Д., Беляев И.Н. Биология. Человек. 8 класс: учебник –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М. Дрофа, 2016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lastRenderedPageBreak/>
        <w:t>· Колесов Д.В., Маш Р.Д., Беляев И.Н. Биология. Человек. 8 класс: рабочая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тетрадь- М. Дрофа, 2016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Каменский А. А.,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Е.А., Пасечник В.В., Швецов Г.Г. Биология.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Введение в общую биологию. 9 класс: учебник – М. Дрофа, 2017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F53A2A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· Каменский А. А., </w:t>
      </w:r>
      <w:proofErr w:type="spellStart"/>
      <w:r w:rsidRPr="00884BD5">
        <w:rPr>
          <w:rFonts w:ascii="Times New Roman" w:eastAsia="Calibri" w:hAnsi="Times New Roman" w:cs="Times New Roman"/>
          <w:sz w:val="24"/>
          <w:szCs w:val="24"/>
        </w:rPr>
        <w:t>Криксунов</w:t>
      </w:r>
      <w:proofErr w:type="spellEnd"/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 Е.А., Пасечник В.В., Швецов Г.Г. Биология.</w:t>
      </w:r>
      <w:r w:rsidR="00884BD5" w:rsidRPr="00884B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Введение в общую биологию. 9 класс: рабочая тетрадь – 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 xml:space="preserve">М. Дрофа </w:t>
      </w:r>
      <w:r w:rsidR="00F53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BD5">
        <w:rPr>
          <w:rFonts w:ascii="Times New Roman" w:eastAsia="Calibri" w:hAnsi="Times New Roman" w:cs="Times New Roman"/>
          <w:sz w:val="24"/>
          <w:szCs w:val="24"/>
        </w:rPr>
        <w:t>2017 год</w:t>
      </w:r>
    </w:p>
    <w:p w:rsidR="00245ED1" w:rsidRPr="00884BD5" w:rsidRDefault="00245ED1" w:rsidP="00884BD5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Calibri" w:hAnsi="Times New Roman" w:cs="Times New Roman"/>
          <w:sz w:val="24"/>
          <w:szCs w:val="24"/>
        </w:rPr>
      </w:pPr>
      <w:r w:rsidRPr="00884BD5">
        <w:rPr>
          <w:rFonts w:ascii="Times New Roman" w:eastAsia="Calibri" w:hAnsi="Times New Roman" w:cs="Times New Roman"/>
          <w:sz w:val="24"/>
          <w:szCs w:val="24"/>
        </w:rPr>
        <w:t>· Биология. Рабочие программы 5-9 классы – М. Дрофа, 2014 год</w:t>
      </w:r>
    </w:p>
    <w:p w:rsidR="00C65585" w:rsidRPr="00884BD5" w:rsidRDefault="00C65585" w:rsidP="00884BD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по биологии построена на основе: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фундаментального ядра содержания общего образования;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примерной программы основного общего образования по биологии как инвариантной (обязательной) части учебного курса;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программы развития и формирования универсальных учебных действий; 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 xml:space="preserve">•  программы духовно-нравственного развития и воспитания личности. </w:t>
      </w:r>
    </w:p>
    <w:p w:rsidR="00F53A2A" w:rsidRDefault="00F53A2A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реализации и содержания предмета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Цели и задачи реализации и содержания предмета сформулированы на основе   рабочей программы по биологии по предметной линии учебников</w:t>
      </w: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«Линия жизни» под редакцией В.В.Пасечника (М.: Просвещение, 2015)</w:t>
      </w:r>
    </w:p>
    <w:p w:rsid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BD5" w:rsidRPr="00884BD5" w:rsidRDefault="00884BD5" w:rsidP="0088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B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целями изучения биологии в основной школе являются: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4B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 Способствовать     учащимся овладению системой комплексных знаний о многообразии живых организмов и принципах их классификации;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развивать умение ведения фенологических наблюдений, опытнической и практической работы,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освоения учащимися знаний о живой природе и присущих ей закономерностях; строении, жизнедеятельности и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способствовать учащимся овладевать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>способствовать воспитанию у учащихся   позитивного ценностного отношения к живой природе, собственному здоровью и здоровью других людей; культуре поведения в природе;</w:t>
      </w:r>
    </w:p>
    <w:p w:rsidR="00884BD5" w:rsidRPr="00884BD5" w:rsidRDefault="00884BD5" w:rsidP="00F53A2A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884BD5">
        <w:rPr>
          <w:rFonts w:ascii="Times New Roman" w:hAnsi="Times New Roman" w:cs="Times New Roman"/>
          <w:sz w:val="24"/>
          <w:szCs w:val="24"/>
        </w:rPr>
        <w:t>•</w:t>
      </w:r>
      <w:r w:rsidRPr="00884BD5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формирования и дальнейшего развития  следующих ключевых компетенций: трудовой ( рынок труда,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84BD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84BD5">
        <w:rPr>
          <w:rFonts w:ascii="Times New Roman" w:hAnsi="Times New Roman" w:cs="Times New Roman"/>
          <w:sz w:val="24"/>
          <w:szCs w:val="24"/>
        </w:rPr>
        <w:t xml:space="preserve"> - познавательной, организационно - деятельностной, саморазвития, коммуникативной (эмпатии, взаимодействие со сверстниками и разными людьми), ценностно-смысловой (направленность на будущее, дальнейшее образование), личностной (развитие индивидуальности), социальной (принятие решений, ответственность, решение конфликтов, толерантность), информационной.</w:t>
      </w:r>
    </w:p>
    <w:p w:rsidR="00884BD5" w:rsidRPr="00884BD5" w:rsidRDefault="00884BD5" w:rsidP="00F53A2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FE6048" w:rsidRPr="00884BD5" w:rsidRDefault="00FE6048" w:rsidP="00F53A2A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2961AF" w:rsidRDefault="002961AF" w:rsidP="00F53A2A">
      <w:pPr>
        <w:pStyle w:val="c55"/>
        <w:shd w:val="clear" w:color="auto" w:fill="FFFFFF"/>
        <w:spacing w:before="0" w:beforeAutospacing="0" w:after="0" w:afterAutospacing="0"/>
        <w:ind w:hanging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cs="Calibri"/>
          <w:b/>
          <w:bCs/>
          <w:color w:val="000000"/>
        </w:rPr>
        <w:t>Формы контроля</w:t>
      </w:r>
    </w:p>
    <w:p w:rsidR="002961AF" w:rsidRDefault="002961AF" w:rsidP="00F53A2A">
      <w:pPr>
        <w:pStyle w:val="c5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rFonts w:cs="Calibri"/>
          <w:color w:val="000000"/>
        </w:rPr>
        <w:t>Стартовый, итоговый контроль в виде тестов, контрольных работ. Текущий контроль в формате самостоятельных, лабораторных, практических и проверочных работ, тестов, опроса.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«5»: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полно раскрыто содержание материала в </w:t>
      </w:r>
      <w:r w:rsidR="00F53A2A">
        <w:rPr>
          <w:rStyle w:val="c10"/>
          <w:color w:val="000000"/>
        </w:rPr>
        <w:t>объёме</w:t>
      </w:r>
      <w:r>
        <w:rPr>
          <w:rStyle w:val="c10"/>
          <w:color w:val="000000"/>
        </w:rPr>
        <w:t xml:space="preserve"> программы и учебника;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3A2A">
        <w:rPr>
          <w:rStyle w:val="c10"/>
          <w:color w:val="000000"/>
        </w:rPr>
        <w:t>чётко</w:t>
      </w:r>
      <w:r>
        <w:rPr>
          <w:rStyle w:val="c10"/>
          <w:color w:val="000000"/>
        </w:rPr>
        <w:t xml:space="preserve"> и правильно даны определения и раскрыто содержание понятий; верно использованы научные термины;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 xml:space="preserve">ответ самостоятельный, использованы ранее </w:t>
      </w:r>
      <w:r w:rsidR="00F53A2A">
        <w:rPr>
          <w:rStyle w:val="c10"/>
          <w:color w:val="000000"/>
        </w:rPr>
        <w:t>приобретённые</w:t>
      </w:r>
      <w:r>
        <w:rPr>
          <w:rStyle w:val="c10"/>
          <w:color w:val="000000"/>
        </w:rPr>
        <w:t xml:space="preserve"> знания.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«4»: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раскрыто основное содержание материала;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в основном правильно даны определения понятий и использованы научные термины;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ответ самостоятельный;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определения понятий неполные, допущены незначительные нарушения последовательности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изложения, небольшие неточности при использовании научных терминов или в выводах и</w:t>
      </w:r>
      <w:r w:rsidR="00F53A2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color w:val="000000"/>
        </w:rPr>
        <w:t>обобщениях из наблюдений и опытов.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«3»: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усвоено основное содержание учебного материала, но изложено фрагментарно, не всегда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последовательно;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определения понятий недостаточно чѐткие;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не использованы в качестве доказательства выводы и обобщения из наблюдений и опытов или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ошибки при их изложении;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ошибки и неточности в использовании научной терминологии, определении понятий.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Отметка «2»: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основное содержание учебного материала не раскрыто;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не даны ответы на вспомогательные вопросы учителя;</w:t>
      </w:r>
    </w:p>
    <w:p w:rsidR="002961AF" w:rsidRDefault="002961AF" w:rsidP="00F53A2A">
      <w:pPr>
        <w:pStyle w:val="c15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допущены грубые ошибки в определении понятий, при использовании терминологии.</w:t>
      </w:r>
    </w:p>
    <w:p w:rsidR="008D70C0" w:rsidRPr="00884BD5" w:rsidRDefault="008D70C0" w:rsidP="00F53A2A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8D70C0" w:rsidRPr="00884BD5" w:rsidSect="00884BD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EDC"/>
    <w:multiLevelType w:val="hybridMultilevel"/>
    <w:tmpl w:val="F0080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048"/>
    <w:rsid w:val="0013528F"/>
    <w:rsid w:val="00245ED1"/>
    <w:rsid w:val="002961AF"/>
    <w:rsid w:val="00627A11"/>
    <w:rsid w:val="007422EA"/>
    <w:rsid w:val="00884BD5"/>
    <w:rsid w:val="008D70C0"/>
    <w:rsid w:val="009B45D3"/>
    <w:rsid w:val="00A7751E"/>
    <w:rsid w:val="00C65585"/>
    <w:rsid w:val="00F53A2A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655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65585"/>
    <w:rPr>
      <w:rFonts w:ascii="Calibri" w:eastAsia="Times New Roman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C65585"/>
  </w:style>
  <w:style w:type="paragraph" w:customStyle="1" w:styleId="c55">
    <w:name w:val="c55"/>
    <w:basedOn w:val="a"/>
    <w:rsid w:val="002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961AF"/>
  </w:style>
  <w:style w:type="character" w:customStyle="1" w:styleId="c10">
    <w:name w:val="c10"/>
    <w:basedOn w:val="a0"/>
    <w:rsid w:val="002961AF"/>
  </w:style>
  <w:style w:type="paragraph" w:customStyle="1" w:styleId="c15">
    <w:name w:val="c15"/>
    <w:basedOn w:val="a"/>
    <w:rsid w:val="0029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961AF"/>
  </w:style>
  <w:style w:type="paragraph" w:styleId="a6">
    <w:name w:val="Balloon Text"/>
    <w:basedOn w:val="a"/>
    <w:link w:val="a7"/>
    <w:uiPriority w:val="99"/>
    <w:semiHidden/>
    <w:unhideWhenUsed/>
    <w:rsid w:val="0013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2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2019-09-13T14:12:00Z</dcterms:created>
  <dcterms:modified xsi:type="dcterms:W3CDTF">2020-05-29T08:08:00Z</dcterms:modified>
</cp:coreProperties>
</file>