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-2234215</wp:posOffset>
            </wp:positionV>
            <wp:extent cx="7767802" cy="10689021"/>
            <wp:effectExtent l="1485900" t="0" r="1452398" b="0"/>
            <wp:wrapNone/>
            <wp:docPr id="2" name="Рисунок 1" descr="C:\Users\Asus\Desktop\сканы\русский 8д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русский 8д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7802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90D59" w:rsidRDefault="00390D59" w:rsidP="00C34D4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51DA4" w:rsidRPr="00A51DA4" w:rsidRDefault="00A51DA4" w:rsidP="00C34D49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Планируемые результаты освоения учебного предмета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Личностные результаты освоения АООП должны отражать: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2) формирование уважительного отношения к иному мнению, истории и культуре других народов;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развитие адекватных представлений о собственных возможностях, о насущно </w:t>
      </w: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необходимом</w:t>
      </w:r>
      <w:proofErr w:type="gramEnd"/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жизнеобеспечении</w:t>
      </w:r>
      <w:proofErr w:type="gramEnd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5) овладение социально-бытовыми умениями, используемыми в повседневной жизни;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8) принятие и освоение социальной роли </w:t>
      </w:r>
      <w:proofErr w:type="gramStart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обучающегося</w:t>
      </w:r>
      <w:proofErr w:type="gramEnd"/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9) развитие навыков сотрудничества с взрослыми и сверстниками в разных социальных ситуациях;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10) формирование эстетических потребностей, ценностей и чувств;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13) формирование готовности к самостоятельной жизни.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Предметные результаты освоения АООП: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формирование интереса к изучению русского языка;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коммуникативно-речевые умения, необходимые для обеспечения коммуникации в различных ситуациях общения; </w:t>
      </w:r>
    </w:p>
    <w:p w:rsidR="00A51DA4" w:rsidRP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овладение основами грамотного письма; </w:t>
      </w:r>
    </w:p>
    <w:p w:rsidR="00A51DA4" w:rsidRDefault="00A51DA4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1DA4">
        <w:rPr>
          <w:rFonts w:ascii="Times New Roman" w:eastAsia="Times New Roman" w:hAnsi="Times New Roman" w:cs="Times New Roman"/>
          <w:color w:val="333333"/>
          <w:sz w:val="24"/>
          <w:szCs w:val="24"/>
        </w:rPr>
        <w:t>4)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9E5772" w:rsidRDefault="009E5772" w:rsidP="00A51DA4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4D49" w:rsidRDefault="00C34D49" w:rsidP="00414A1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49">
        <w:rPr>
          <w:rFonts w:ascii="Times New Roman" w:hAnsi="Times New Roman" w:cs="Times New Roman"/>
          <w:b/>
          <w:sz w:val="24"/>
          <w:szCs w:val="24"/>
        </w:rPr>
        <w:t>Требования к знаниям, умениям и навыкам учащихся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4D49" w:rsidRP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C34D49" w:rsidRPr="00414A1E">
        <w:rPr>
          <w:rFonts w:ascii="Times New Roman" w:hAnsi="Times New Roman" w:cs="Times New Roman"/>
          <w:b/>
          <w:sz w:val="24"/>
          <w:szCs w:val="24"/>
        </w:rPr>
        <w:t xml:space="preserve"> уровень: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деление слов на слоги для переноса;</w:t>
      </w:r>
    </w:p>
    <w:p w:rsid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писать под диктовку текст, включающий слова с изученными орфограммами </w:t>
      </w:r>
      <w:r w:rsidR="00616F1F" w:rsidRPr="00616F1F">
        <w:rPr>
          <w:rFonts w:ascii="Times New Roman" w:hAnsi="Times New Roman" w:cs="Times New Roman"/>
          <w:sz w:val="24"/>
          <w:szCs w:val="24"/>
        </w:rPr>
        <w:t>(55-60 слов);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однокоренные слова и следить за единообразным написанием орфограмм в разных частях слова;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части речи;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 с опорой на иллюстрацию, предложенную ситуацию;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к текстам повествовательного характера с четко выраженными структурными частями;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писать изложение после предварительного анализа по коллективно составленному плану и данной иллюстрации;</w:t>
      </w:r>
    </w:p>
    <w:p w:rsid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</w:t>
      </w:r>
      <w:r w:rsidR="00616F1F">
        <w:rPr>
          <w:rFonts w:ascii="Times New Roman" w:hAnsi="Times New Roman" w:cs="Times New Roman"/>
          <w:sz w:val="24"/>
          <w:szCs w:val="24"/>
        </w:rPr>
        <w:t>.</w:t>
      </w:r>
    </w:p>
    <w:p w:rsidR="00414A1E" w:rsidRPr="00414A1E" w:rsidRDefault="00414A1E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1E">
        <w:rPr>
          <w:rFonts w:ascii="Times New Roman" w:hAnsi="Times New Roman" w:cs="Times New Roman"/>
          <w:b/>
          <w:sz w:val="24"/>
          <w:szCs w:val="24"/>
        </w:rPr>
        <w:t>Второй уровень: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 xml:space="preserve">различение звуков и букв; </w:t>
      </w:r>
    </w:p>
    <w:p w:rsidR="00C34D49" w:rsidRP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C34D49" w:rsidRDefault="00C34D49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4D49">
        <w:rPr>
          <w:rFonts w:ascii="Times New Roman" w:hAnsi="Times New Roman" w:cs="Times New Roman"/>
          <w:sz w:val="24"/>
          <w:szCs w:val="24"/>
        </w:rPr>
        <w:t>списывание рукописного и печатного текста целыми словами с орфографическим проговариванием;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писать под диктовку текст, включающий слова с изученными орфограммами(30-35 слов);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словарем;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орфографические задачи, опираясь на схему;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 различать части речи;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составлении плана и отборе речевого материала для создания текста;</w:t>
      </w:r>
    </w:p>
    <w:p w:rsidR="00616F1F" w:rsidRDefault="00616F1F" w:rsidP="00616F1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 (под руководством учителя).</w:t>
      </w:r>
    </w:p>
    <w:p w:rsidR="00616F1F" w:rsidRP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F1F">
        <w:rPr>
          <w:rFonts w:ascii="Times New Roman" w:hAnsi="Times New Roman" w:cs="Times New Roman"/>
          <w:b/>
          <w:sz w:val="24"/>
          <w:szCs w:val="24"/>
        </w:rPr>
        <w:t>Третий уровень: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буквы, обозначать звуки буквами;</w:t>
      </w:r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списывать с печатного и рукописного текстов отдельные слова;</w:t>
      </w:r>
      <w:proofErr w:type="gramEnd"/>
    </w:p>
    <w:p w:rsidR="00616F1F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отдельные короткие слова (из 2-4</w:t>
      </w:r>
      <w:r w:rsidR="00F561D4">
        <w:rPr>
          <w:rFonts w:ascii="Times New Roman" w:hAnsi="Times New Roman" w:cs="Times New Roman"/>
          <w:sz w:val="24"/>
          <w:szCs w:val="24"/>
        </w:rPr>
        <w:t xml:space="preserve"> букв) и некоторые слова из словаря;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подборе слов к предметным картинкам;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начало и конец предложения (большая буква в начале и точка в конце);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коллективном обсуждении содержания текста упражнений, подборе заголовка к тексту;</w:t>
      </w:r>
    </w:p>
    <w:p w:rsidR="00F561D4" w:rsidRDefault="00F561D4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по памяти свое имя, фамилию и отчество, а также домашний адрес.</w:t>
      </w:r>
    </w:p>
    <w:p w:rsidR="009E5772" w:rsidRDefault="009E5772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61D4" w:rsidRDefault="00F561D4" w:rsidP="00F561D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14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16F1F" w:rsidRPr="009B6078" w:rsidRDefault="009B6078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78">
        <w:rPr>
          <w:rFonts w:ascii="Times New Roman" w:hAnsi="Times New Roman" w:cs="Times New Roman"/>
          <w:b/>
          <w:sz w:val="24"/>
          <w:szCs w:val="24"/>
        </w:rPr>
        <w:t>Введение 1 ч.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b/>
          <w:sz w:val="24"/>
          <w:szCs w:val="24"/>
        </w:rPr>
        <w:t xml:space="preserve">Звуки и буквы </w:t>
      </w:r>
      <w:r w:rsidR="002B19EB">
        <w:rPr>
          <w:rFonts w:ascii="Times New Roman" w:hAnsi="Times New Roman" w:cs="Times New Roman"/>
          <w:b/>
          <w:sz w:val="24"/>
          <w:szCs w:val="24"/>
        </w:rPr>
        <w:t>1</w:t>
      </w:r>
      <w:r w:rsidR="00297BD6">
        <w:rPr>
          <w:rFonts w:ascii="Times New Roman" w:hAnsi="Times New Roman" w:cs="Times New Roman"/>
          <w:b/>
          <w:sz w:val="24"/>
          <w:szCs w:val="24"/>
        </w:rPr>
        <w:t>5</w:t>
      </w:r>
      <w:r w:rsidRPr="00BC0BC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BC0BCF" w:rsidRPr="00BC0BCF">
        <w:rPr>
          <w:rFonts w:ascii="Times New Roman" w:hAnsi="Times New Roman" w:cs="Times New Roman"/>
          <w:b/>
          <w:sz w:val="24"/>
          <w:szCs w:val="24"/>
        </w:rPr>
        <w:t>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 xml:space="preserve">Звуки и буквы. </w:t>
      </w:r>
      <w:r>
        <w:rPr>
          <w:rFonts w:ascii="Times New Roman" w:hAnsi="Times New Roman" w:cs="Times New Roman"/>
          <w:sz w:val="24"/>
          <w:szCs w:val="24"/>
        </w:rPr>
        <w:t xml:space="preserve">Несовпадение звука и буквы в слове. </w:t>
      </w:r>
      <w:r w:rsidRPr="006B19BA">
        <w:rPr>
          <w:rFonts w:ascii="Times New Roman" w:hAnsi="Times New Roman" w:cs="Times New Roman"/>
          <w:sz w:val="24"/>
          <w:szCs w:val="24"/>
        </w:rPr>
        <w:t xml:space="preserve">Звуки гласные и согласные. Согласные твёрдые и мягкие. Обозначение мягкости согласных буквами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B1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6B19BA">
        <w:rPr>
          <w:rFonts w:ascii="Times New Roman" w:hAnsi="Times New Roman" w:cs="Times New Roman"/>
          <w:sz w:val="24"/>
          <w:szCs w:val="24"/>
        </w:rPr>
        <w:t>,ё</w:t>
      </w:r>
      <w:proofErr w:type="spellEnd"/>
      <w:proofErr w:type="gramEnd"/>
      <w:r w:rsidRPr="006B19BA">
        <w:rPr>
          <w:rFonts w:ascii="Times New Roman" w:hAnsi="Times New Roman" w:cs="Times New Roman"/>
          <w:sz w:val="24"/>
          <w:szCs w:val="24"/>
        </w:rPr>
        <w:t xml:space="preserve">, и, </w:t>
      </w:r>
      <w:proofErr w:type="spellStart"/>
      <w:r w:rsidRPr="006B19B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B19BA">
        <w:rPr>
          <w:rFonts w:ascii="Times New Roman" w:hAnsi="Times New Roman" w:cs="Times New Roman"/>
          <w:sz w:val="24"/>
          <w:szCs w:val="24"/>
        </w:rPr>
        <w:t>, я. Согласные звонкие и глухие. Правописание звонких и глухих согласных на конце слов. Буквы е, ё, ю, я в начале слова и после гласных. Гласные ударные и безударные. Проверка написания безударных гласных путём изменения формы слова. Алфавит.</w:t>
      </w:r>
    </w:p>
    <w:p w:rsidR="00BC0BCF" w:rsidRPr="00BC0BCF" w:rsidRDefault="00BC0BCF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1</w:t>
      </w:r>
      <w:r w:rsidR="0023481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C0BCF" w:rsidRPr="006B19BA" w:rsidRDefault="00BC0BCF" w:rsidP="00BC0BC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6B19BA" w:rsidRPr="00BC0BCF" w:rsidRDefault="00BC0BCF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 3</w:t>
      </w:r>
      <w:r w:rsidR="00D878E2">
        <w:rPr>
          <w:rFonts w:ascii="Times New Roman" w:hAnsi="Times New Roman" w:cs="Times New Roman"/>
          <w:b/>
          <w:sz w:val="24"/>
          <w:szCs w:val="24"/>
        </w:rPr>
        <w:t>6</w:t>
      </w:r>
      <w:r w:rsidR="006B19BA" w:rsidRPr="00BC0BCF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Состав слова. Корень и однокоренные слова. Окончание, приставка, суффикс. Упражнения в образовании слов при помощи приставок и суффиксов.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Правописание проверяемых безударных гласных, звонких и глухих согласных в корне слова</w:t>
      </w:r>
      <w:proofErr w:type="gramStart"/>
      <w:r w:rsidRPr="006B19B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B19BA">
        <w:rPr>
          <w:rFonts w:ascii="Times New Roman" w:hAnsi="Times New Roman" w:cs="Times New Roman"/>
          <w:sz w:val="24"/>
          <w:szCs w:val="24"/>
        </w:rPr>
        <w:t>епроверяемые гласные и согласные в корне слов.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>Правописание приставок. Приставка и предлог.</w:t>
      </w:r>
    </w:p>
    <w:p w:rsidR="006B19BA" w:rsidRPr="006B19BA" w:rsidRDefault="00C5509C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Разделительный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ъ после приставок.</w:t>
      </w:r>
    </w:p>
    <w:p w:rsidR="00A155FA" w:rsidRDefault="009E5772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 речи 5 </w:t>
      </w:r>
      <w:r w:rsidR="00A155FA">
        <w:rPr>
          <w:rFonts w:ascii="Times New Roman" w:hAnsi="Times New Roman" w:cs="Times New Roman"/>
          <w:b/>
          <w:sz w:val="24"/>
          <w:szCs w:val="24"/>
        </w:rPr>
        <w:t>ч.</w:t>
      </w:r>
    </w:p>
    <w:p w:rsidR="006B19BA" w:rsidRPr="006B19BA" w:rsidRDefault="006B19BA" w:rsidP="006B19BA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19BA">
        <w:rPr>
          <w:rFonts w:ascii="Times New Roman" w:hAnsi="Times New Roman" w:cs="Times New Roman"/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:rsidR="009E5772" w:rsidRDefault="009E5772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61D4" w:rsidRDefault="00F561D4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A71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тематическое планирование </w:t>
      </w: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09"/>
        <w:gridCol w:w="11907"/>
        <w:gridCol w:w="1677"/>
      </w:tblGrid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1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714A">
              <w:rPr>
                <w:sz w:val="24"/>
                <w:szCs w:val="24"/>
              </w:rPr>
              <w:t>/</w:t>
            </w:r>
            <w:proofErr w:type="spellStart"/>
            <w:r w:rsidRPr="009A71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14A">
              <w:rPr>
                <w:sz w:val="24"/>
                <w:szCs w:val="24"/>
              </w:rPr>
              <w:t>Кол-во часов</w:t>
            </w: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4C3847" w:rsidRPr="009B6078" w:rsidRDefault="004C3847" w:rsidP="00754A36">
            <w:pPr>
              <w:jc w:val="center"/>
              <w:rPr>
                <w:b/>
                <w:sz w:val="24"/>
                <w:szCs w:val="24"/>
              </w:rPr>
            </w:pPr>
            <w:r w:rsidRPr="009B6078">
              <w:rPr>
                <w:b/>
                <w:sz w:val="24"/>
                <w:szCs w:val="24"/>
              </w:rPr>
              <w:t>Введение 1 ч.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F565B">
              <w:rPr>
                <w:sz w:val="24"/>
                <w:szCs w:val="24"/>
              </w:rPr>
              <w:t xml:space="preserve">Инструкция по ТБ 003-16. Введение. </w:t>
            </w:r>
            <w:r>
              <w:rPr>
                <w:sz w:val="24"/>
                <w:szCs w:val="24"/>
              </w:rPr>
              <w:t>Знакомство с учебником.</w:t>
            </w:r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  <w:r w:rsidRPr="009A714A">
              <w:rPr>
                <w:bCs/>
                <w:cap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6B19BA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 ч., в т.ч. 7 ч. р.р. + 2 ч. к.д. + 1 ч. к.р.)</w:t>
            </w:r>
            <w:proofErr w:type="gramEnd"/>
          </w:p>
        </w:tc>
        <w:tc>
          <w:tcPr>
            <w:tcW w:w="1677" w:type="dxa"/>
            <w:vAlign w:val="center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6B19BA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Текст19</w:t>
            </w:r>
            <w:r w:rsidRPr="00BC0BCF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т.ч.  4 ч. р.р. + 1 ч. к.д.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B6078" w:rsidRDefault="004C3847" w:rsidP="00754A36">
            <w:pPr>
              <w:jc w:val="center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 xml:space="preserve">Алфавит. </w:t>
            </w:r>
          </w:p>
        </w:tc>
        <w:tc>
          <w:tcPr>
            <w:tcW w:w="1677" w:type="dxa"/>
          </w:tcPr>
          <w:p w:rsidR="004C3847" w:rsidRPr="00D24F7B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4F7B">
              <w:rPr>
                <w:bC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B6078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Гласные  и  согласные</w:t>
            </w:r>
            <w:r>
              <w:rPr>
                <w:sz w:val="24"/>
                <w:szCs w:val="24"/>
              </w:rPr>
              <w:t xml:space="preserve"> буквы</w:t>
            </w:r>
            <w:r w:rsidRPr="009B6078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D24F7B" w:rsidRDefault="004C3847" w:rsidP="00754A3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4F7B">
              <w:rPr>
                <w:bCs/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9B6078">
              <w:rPr>
                <w:sz w:val="24"/>
                <w:szCs w:val="24"/>
              </w:rPr>
              <w:t>Несовпадение звука и буквы в слове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4C3847" w:rsidRPr="009B6078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твердые и мягкие </w:t>
            </w:r>
            <w:proofErr w:type="gramStart"/>
            <w:r>
              <w:rPr>
                <w:sz w:val="24"/>
                <w:szCs w:val="24"/>
              </w:rPr>
              <w:t>перед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21C72">
              <w:rPr>
                <w:b/>
                <w:sz w:val="24"/>
                <w:szCs w:val="24"/>
              </w:rPr>
              <w:t xml:space="preserve">и, е, е, </w:t>
            </w:r>
            <w:proofErr w:type="spellStart"/>
            <w:r w:rsidRPr="00A21C72">
              <w:rPr>
                <w:b/>
                <w:sz w:val="24"/>
                <w:szCs w:val="24"/>
              </w:rPr>
              <w:t>ю</w:t>
            </w:r>
            <w:proofErr w:type="spellEnd"/>
            <w:r w:rsidRPr="00A21C72">
              <w:rPr>
                <w:b/>
                <w:sz w:val="24"/>
                <w:szCs w:val="24"/>
              </w:rPr>
              <w:t>, 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в середине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C02633">
              <w:rPr>
                <w:sz w:val="24"/>
                <w:szCs w:val="24"/>
              </w:rPr>
              <w:t>Текст. Различие текста и не текста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р.р.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97BD6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297BD6">
              <w:rPr>
                <w:sz w:val="24"/>
                <w:szCs w:val="24"/>
              </w:rPr>
              <w:t xml:space="preserve"> с деформированным текстом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A21C72">
              <w:rPr>
                <w:sz w:val="24"/>
                <w:szCs w:val="24"/>
              </w:rPr>
              <w:t>Правописание звонких и глухих согласных на конце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4C3847" w:rsidRPr="00AE4BD9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AE4BD9">
              <w:rPr>
                <w:sz w:val="24"/>
                <w:szCs w:val="24"/>
              </w:rPr>
              <w:t>Правописание звонких и глухих согласных на конце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4C3847" w:rsidRPr="00131CE5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131CE5">
              <w:rPr>
                <w:sz w:val="24"/>
                <w:szCs w:val="24"/>
              </w:rPr>
              <w:t>Ударные и безударные гласные в слове.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4C3847" w:rsidRPr="00F40E3E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40E3E">
              <w:rPr>
                <w:sz w:val="24"/>
                <w:szCs w:val="24"/>
              </w:rPr>
              <w:t>Проверка безударных гласных в слове.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4C3847" w:rsidRPr="00F40E3E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F40E3E">
              <w:rPr>
                <w:sz w:val="24"/>
                <w:szCs w:val="24"/>
              </w:rPr>
              <w:t>Проверка безударных гласных в слове.</w:t>
            </w:r>
            <w:r w:rsidR="00754A36" w:rsidRPr="00F40E3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contextualSpacing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Обобщающий урок по теме «Звуки и буквы».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4C3847" w:rsidRPr="00DC32BF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DC32BF">
              <w:rPr>
                <w:sz w:val="24"/>
                <w:szCs w:val="24"/>
              </w:rPr>
              <w:t xml:space="preserve">Контрольный диктант с грамматическим заданием по теме </w:t>
            </w:r>
            <w:r w:rsidRPr="00DC32BF">
              <w:rPr>
                <w:rFonts w:eastAsia="Arial Unicode MS"/>
                <w:sz w:val="24"/>
                <w:szCs w:val="24"/>
                <w:lang w:bidi="ru-RU"/>
              </w:rPr>
              <w:t>«Звуки и буквы».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4C3847" w:rsidRPr="00B36F8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B36F87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р.р.</w:t>
            </w:r>
          </w:p>
        </w:tc>
        <w:tc>
          <w:tcPr>
            <w:tcW w:w="11907" w:type="dxa"/>
          </w:tcPr>
          <w:p w:rsidR="004C3847" w:rsidRPr="00036DE1" w:rsidRDefault="004C3847" w:rsidP="00754A36">
            <w:pPr>
              <w:ind w:left="-108"/>
              <w:contextualSpacing/>
              <w:jc w:val="both"/>
              <w:rPr>
                <w:sz w:val="24"/>
                <w:szCs w:val="24"/>
              </w:rPr>
            </w:pPr>
            <w:r w:rsidRPr="00036DE1">
              <w:rPr>
                <w:sz w:val="24"/>
                <w:szCs w:val="24"/>
              </w:rPr>
              <w:t>Текст. Определение темы текста. Заголовок.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р.р.</w:t>
            </w:r>
          </w:p>
        </w:tc>
        <w:tc>
          <w:tcPr>
            <w:tcW w:w="11907" w:type="dxa"/>
          </w:tcPr>
          <w:p w:rsidR="004C3847" w:rsidRPr="00AD529A" w:rsidRDefault="004C3847" w:rsidP="00754A36">
            <w:pPr>
              <w:autoSpaceDE w:val="0"/>
              <w:autoSpaceDN w:val="0"/>
              <w:adjustRightInd w:val="0"/>
              <w:ind w:left="-108"/>
              <w:rPr>
                <w:iCs/>
                <w:sz w:val="24"/>
                <w:szCs w:val="24"/>
              </w:rPr>
            </w:pPr>
            <w:r w:rsidRPr="00AD529A">
              <w:rPr>
                <w:iCs/>
                <w:sz w:val="24"/>
                <w:szCs w:val="24"/>
              </w:rPr>
              <w:t>Коллективное составление рассказа по серии картинок.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9A714A" w:rsidRDefault="004C3847" w:rsidP="00754A36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Текст 13 ч., в т.ч. 1 ч. р.р. + 1 ч. к.д.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4C3847" w:rsidRPr="00681D80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681D80">
              <w:rPr>
                <w:sz w:val="24"/>
                <w:szCs w:val="24"/>
              </w:rPr>
              <w:t>Выражение в предложении законченной мысли.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4C3847" w:rsidRPr="00681D80" w:rsidRDefault="004C3847" w:rsidP="00754A36">
            <w:pPr>
              <w:widowControl w:val="0"/>
              <w:ind w:left="-108"/>
              <w:rPr>
                <w:color w:val="C00000"/>
                <w:sz w:val="24"/>
                <w:szCs w:val="24"/>
              </w:rPr>
            </w:pPr>
            <w:r w:rsidRPr="00262B50">
              <w:rPr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4C3847" w:rsidRPr="00E55099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55099">
              <w:rPr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1907" w:type="dxa"/>
          </w:tcPr>
          <w:p w:rsidR="004C3847" w:rsidRPr="004A0BD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A0BD7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2B19EB">
              <w:rPr>
                <w:sz w:val="24"/>
                <w:szCs w:val="24"/>
              </w:rPr>
              <w:t>Главные члены предложени</w:t>
            </w:r>
            <w:r>
              <w:rPr>
                <w:sz w:val="24"/>
                <w:szCs w:val="24"/>
              </w:rPr>
              <w:t>я</w:t>
            </w:r>
            <w:r w:rsidRPr="002B19EB">
              <w:rPr>
                <w:sz w:val="24"/>
                <w:szCs w:val="24"/>
              </w:rPr>
              <w:t>.</w:t>
            </w:r>
            <w:r w:rsidR="00681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Подлежащее. Сказуемое.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р.р.</w:t>
            </w:r>
          </w:p>
        </w:tc>
        <w:tc>
          <w:tcPr>
            <w:tcW w:w="11907" w:type="dxa"/>
          </w:tcPr>
          <w:p w:rsidR="004C3847" w:rsidRPr="001522E7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1522E7">
              <w:rPr>
                <w:sz w:val="24"/>
                <w:szCs w:val="24"/>
              </w:rPr>
              <w:t>Деловое письмо. Адрес на открытке, на конверте.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4C3847" w:rsidRPr="00FA0264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FA0264"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4C3847" w:rsidRPr="00E5266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5266E">
              <w:rPr>
                <w:sz w:val="24"/>
                <w:szCs w:val="24"/>
              </w:rPr>
              <w:t>Наблюдение за знаками препинания  в конце предложений.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4C3847" w:rsidRPr="008C65F6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C65F6">
              <w:rPr>
                <w:sz w:val="24"/>
                <w:szCs w:val="24"/>
              </w:rPr>
              <w:t>Вопросительные и восклицательные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4C3847" w:rsidRPr="000C6D25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0C6D25">
              <w:rPr>
                <w:sz w:val="24"/>
                <w:szCs w:val="24"/>
              </w:rPr>
              <w:t>Повествовательные и восклицательные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Предложение. Закрепление знаний.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4C3847" w:rsidRPr="00E74631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74631">
              <w:rPr>
                <w:sz w:val="24"/>
                <w:szCs w:val="24"/>
              </w:rPr>
              <w:t>Контрольный диктант с грамматическим заданием по теме: «Предложение».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A3BB6">
              <w:rPr>
                <w:sz w:val="24"/>
                <w:szCs w:val="24"/>
              </w:rPr>
              <w:t xml:space="preserve">Инструкция по ТБ 003-16. </w:t>
            </w:r>
            <w:r w:rsidRPr="0026509E"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B073E2" w:rsidRDefault="004C3847" w:rsidP="00754A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073E2">
              <w:rPr>
                <w:b/>
                <w:sz w:val="24"/>
                <w:szCs w:val="24"/>
              </w:rPr>
              <w:t>Слово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580545">
              <w:rPr>
                <w:b/>
                <w:sz w:val="24"/>
                <w:szCs w:val="24"/>
              </w:rPr>
              <w:t xml:space="preserve">Текст. </w:t>
            </w:r>
            <w:r w:rsidRPr="00B073E2"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</w:rPr>
              <w:t>8</w:t>
            </w:r>
            <w:r w:rsidRPr="00B073E2">
              <w:rPr>
                <w:b/>
                <w:sz w:val="24"/>
                <w:szCs w:val="24"/>
              </w:rPr>
              <w:t xml:space="preserve"> ч.</w:t>
            </w:r>
            <w:r>
              <w:rPr>
                <w:b/>
                <w:sz w:val="24"/>
                <w:szCs w:val="24"/>
              </w:rPr>
              <w:t>, в т.ч. 2 ч. р.р. + 1 ч. к.р.</w:t>
            </w:r>
            <w:proofErr w:type="gramEnd"/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B073E2">
              <w:rPr>
                <w:sz w:val="24"/>
                <w:szCs w:val="24"/>
              </w:rPr>
              <w:t>Корень  и  однокоренные 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Общее и различие в значении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Общее и различие в значении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4C3847" w:rsidRPr="00ED714E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ED714E">
              <w:rPr>
                <w:sz w:val="24"/>
                <w:szCs w:val="24"/>
              </w:rPr>
              <w:t>Включение однокоренных слов в предложения.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F660A9">
              <w:rPr>
                <w:sz w:val="24"/>
                <w:szCs w:val="24"/>
              </w:rPr>
              <w:t>Окончание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4C3847" w:rsidRDefault="004C3847" w:rsidP="00754A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Приставка и предлог.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 как часть слова.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ind w:left="-108"/>
              <w:rPr>
                <w:color w:val="000000"/>
                <w:sz w:val="24"/>
                <w:szCs w:val="24"/>
              </w:rPr>
            </w:pPr>
            <w:r w:rsidRPr="00F660A9">
              <w:rPr>
                <w:color w:val="000000"/>
                <w:sz w:val="24"/>
                <w:szCs w:val="24"/>
              </w:rPr>
              <w:t>Проверочная работа по теме: «Приставка, корень, суффикс, окончание».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F660A9">
              <w:rPr>
                <w:sz w:val="24"/>
                <w:szCs w:val="24"/>
              </w:rPr>
              <w:t>Работа над ошибками, допущенными в</w:t>
            </w:r>
            <w:r>
              <w:rPr>
                <w:sz w:val="24"/>
                <w:szCs w:val="24"/>
              </w:rPr>
              <w:t xml:space="preserve"> проверочной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color w:val="000000"/>
                <w:sz w:val="24"/>
                <w:szCs w:val="24"/>
              </w:rPr>
            </w:pPr>
            <w:r w:rsidRPr="007364B0">
              <w:rPr>
                <w:color w:val="000000"/>
                <w:sz w:val="24"/>
                <w:szCs w:val="24"/>
              </w:rPr>
              <w:t xml:space="preserve">Безударные гласные в </w:t>
            </w:r>
            <w:proofErr w:type="gramStart"/>
            <w:r w:rsidRPr="007364B0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7364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4C3847" w:rsidRPr="007364B0" w:rsidRDefault="004C3847" w:rsidP="00754A36">
            <w:pPr>
              <w:widowControl w:val="0"/>
              <w:ind w:lef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формы слова для проверки безударной гласной в </w:t>
            </w:r>
            <w:proofErr w:type="gramStart"/>
            <w:r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4C3847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4C3847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>
              <w:rPr>
                <w:sz w:val="24"/>
                <w:szCs w:val="24"/>
              </w:rPr>
              <w:t>корне слова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парных звонких и глухих со</w:t>
            </w:r>
            <w:r w:rsidRPr="004F3CE4">
              <w:rPr>
                <w:sz w:val="24"/>
                <w:szCs w:val="24"/>
              </w:rPr>
              <w:t>гласных в корне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>Правило проверки звонких и глухих согласных.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Проверяемые гласные в корне.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Проверяемые согласные в корне.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4C3847" w:rsidRPr="004F3CE4" w:rsidRDefault="004C3847" w:rsidP="00754A36">
            <w:pPr>
              <w:widowControl w:val="0"/>
              <w:ind w:left="-108"/>
              <w:rPr>
                <w:sz w:val="24"/>
                <w:szCs w:val="24"/>
              </w:rPr>
            </w:pPr>
            <w:r w:rsidRPr="004F3CE4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F3CE4">
              <w:rPr>
                <w:sz w:val="24"/>
                <w:szCs w:val="24"/>
              </w:rPr>
              <w:t>корне слова</w:t>
            </w:r>
            <w:proofErr w:type="gramEnd"/>
            <w:r w:rsidRPr="004F3CE4"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корня в группе однокоренных слов.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Единообразное написание</w:t>
            </w:r>
            <w:r>
              <w:rPr>
                <w:sz w:val="24"/>
                <w:szCs w:val="24"/>
              </w:rPr>
              <w:t xml:space="preserve"> корня в группе однокоренных слов.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80A83">
              <w:rPr>
                <w:sz w:val="24"/>
                <w:szCs w:val="24"/>
              </w:rPr>
              <w:t>Разделительный твёрдый (Ъ) знак после приставок.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4C3847" w:rsidRPr="00E80A83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5A3BB6">
              <w:rPr>
                <w:sz w:val="24"/>
                <w:szCs w:val="24"/>
              </w:rPr>
              <w:t>Инструкция по ТБ 003-16.Разделительный твёрдый (Ъ) знак после приставок.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386B2A">
              <w:rPr>
                <w:sz w:val="24"/>
                <w:szCs w:val="24"/>
              </w:rPr>
              <w:t>Разбор  слова  по  составу.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4C3847" w:rsidRPr="00386B2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«Состав слова».</w:t>
            </w:r>
          </w:p>
        </w:tc>
        <w:tc>
          <w:tcPr>
            <w:tcW w:w="1677" w:type="dxa"/>
          </w:tcPr>
          <w:p w:rsidR="004C3847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E80A83">
              <w:rPr>
                <w:sz w:val="24"/>
                <w:szCs w:val="24"/>
              </w:rPr>
              <w:t xml:space="preserve">Работа над ошибками, допущенными в </w:t>
            </w:r>
            <w:r>
              <w:rPr>
                <w:sz w:val="24"/>
                <w:szCs w:val="24"/>
              </w:rPr>
              <w:t>контрольной работе.</w:t>
            </w:r>
          </w:p>
        </w:tc>
        <w:tc>
          <w:tcPr>
            <w:tcW w:w="1677" w:type="dxa"/>
          </w:tcPr>
          <w:p w:rsidR="004C3847" w:rsidRPr="009A714A" w:rsidRDefault="004C3847" w:rsidP="00754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3847" w:rsidRPr="009A714A" w:rsidTr="00754A36">
        <w:tc>
          <w:tcPr>
            <w:tcW w:w="1809" w:type="dxa"/>
          </w:tcPr>
          <w:p w:rsidR="004C3847" w:rsidRPr="009A714A" w:rsidRDefault="004C3847" w:rsidP="00754A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07" w:type="dxa"/>
          </w:tcPr>
          <w:p w:rsidR="004C3847" w:rsidRPr="00D24F7B" w:rsidRDefault="004C3847" w:rsidP="00754A36">
            <w:pPr>
              <w:widowControl w:val="0"/>
              <w:rPr>
                <w:b/>
                <w:sz w:val="24"/>
                <w:szCs w:val="24"/>
              </w:rPr>
            </w:pPr>
            <w:r w:rsidRPr="00D24F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77" w:type="dxa"/>
          </w:tcPr>
          <w:p w:rsidR="004C3847" w:rsidRPr="005A3BB6" w:rsidRDefault="009E5772" w:rsidP="00754A3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3847" w:rsidRDefault="004C3847" w:rsidP="00F561D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16F1F" w:rsidRPr="00C34D49" w:rsidRDefault="00616F1F" w:rsidP="00C34D4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6F1F" w:rsidRPr="00C34D49" w:rsidSect="00C34D49">
      <w:pgSz w:w="16838" w:h="11906" w:orient="landscape"/>
      <w:pgMar w:top="1135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64D2"/>
    <w:rsid w:val="00036DE1"/>
    <w:rsid w:val="000711BF"/>
    <w:rsid w:val="000735CD"/>
    <w:rsid w:val="000C6D25"/>
    <w:rsid w:val="00131CE5"/>
    <w:rsid w:val="0013337E"/>
    <w:rsid w:val="001522E7"/>
    <w:rsid w:val="00160F31"/>
    <w:rsid w:val="00197353"/>
    <w:rsid w:val="001A748D"/>
    <w:rsid w:val="00227BA0"/>
    <w:rsid w:val="0023481B"/>
    <w:rsid w:val="00262B50"/>
    <w:rsid w:val="0026509E"/>
    <w:rsid w:val="00297BD6"/>
    <w:rsid w:val="002B19EB"/>
    <w:rsid w:val="002F1DB0"/>
    <w:rsid w:val="0030628F"/>
    <w:rsid w:val="00323B77"/>
    <w:rsid w:val="003778CB"/>
    <w:rsid w:val="00377D53"/>
    <w:rsid w:val="00385D36"/>
    <w:rsid w:val="00386B2A"/>
    <w:rsid w:val="00390D59"/>
    <w:rsid w:val="00402296"/>
    <w:rsid w:val="00414A1E"/>
    <w:rsid w:val="00447B43"/>
    <w:rsid w:val="004A0BD7"/>
    <w:rsid w:val="004C3847"/>
    <w:rsid w:val="004E289C"/>
    <w:rsid w:val="004F3CE4"/>
    <w:rsid w:val="00580545"/>
    <w:rsid w:val="005A3BB6"/>
    <w:rsid w:val="005D5C4D"/>
    <w:rsid w:val="005E3F80"/>
    <w:rsid w:val="00616F1F"/>
    <w:rsid w:val="0064707F"/>
    <w:rsid w:val="006779CD"/>
    <w:rsid w:val="00681D80"/>
    <w:rsid w:val="006867DA"/>
    <w:rsid w:val="006B19BA"/>
    <w:rsid w:val="006D7615"/>
    <w:rsid w:val="006E5053"/>
    <w:rsid w:val="006F1DAB"/>
    <w:rsid w:val="00700DC8"/>
    <w:rsid w:val="007364B0"/>
    <w:rsid w:val="00754A36"/>
    <w:rsid w:val="00762C34"/>
    <w:rsid w:val="007679EC"/>
    <w:rsid w:val="00787426"/>
    <w:rsid w:val="00791F43"/>
    <w:rsid w:val="008A786D"/>
    <w:rsid w:val="008C65F6"/>
    <w:rsid w:val="0090453B"/>
    <w:rsid w:val="009064D2"/>
    <w:rsid w:val="009B3D8B"/>
    <w:rsid w:val="009B6078"/>
    <w:rsid w:val="009E5772"/>
    <w:rsid w:val="00A123A0"/>
    <w:rsid w:val="00A155FA"/>
    <w:rsid w:val="00A21C72"/>
    <w:rsid w:val="00A37D68"/>
    <w:rsid w:val="00A459D9"/>
    <w:rsid w:val="00A51DA4"/>
    <w:rsid w:val="00A7042D"/>
    <w:rsid w:val="00A7790B"/>
    <w:rsid w:val="00AD0C0D"/>
    <w:rsid w:val="00AD529A"/>
    <w:rsid w:val="00AE4BD9"/>
    <w:rsid w:val="00B073E2"/>
    <w:rsid w:val="00B20C07"/>
    <w:rsid w:val="00B36F87"/>
    <w:rsid w:val="00B52F8E"/>
    <w:rsid w:val="00BC0BCF"/>
    <w:rsid w:val="00BC5476"/>
    <w:rsid w:val="00BF2567"/>
    <w:rsid w:val="00C02633"/>
    <w:rsid w:val="00C34D49"/>
    <w:rsid w:val="00C5509C"/>
    <w:rsid w:val="00CB0F20"/>
    <w:rsid w:val="00CD1BF6"/>
    <w:rsid w:val="00CF074D"/>
    <w:rsid w:val="00CF265E"/>
    <w:rsid w:val="00D1553D"/>
    <w:rsid w:val="00D24F7B"/>
    <w:rsid w:val="00D878E2"/>
    <w:rsid w:val="00DB63A8"/>
    <w:rsid w:val="00DC32BF"/>
    <w:rsid w:val="00DE46E0"/>
    <w:rsid w:val="00E03B24"/>
    <w:rsid w:val="00E5266E"/>
    <w:rsid w:val="00E55099"/>
    <w:rsid w:val="00E608EE"/>
    <w:rsid w:val="00E74631"/>
    <w:rsid w:val="00E80A83"/>
    <w:rsid w:val="00EB18D4"/>
    <w:rsid w:val="00ED714E"/>
    <w:rsid w:val="00F40E3E"/>
    <w:rsid w:val="00F561D4"/>
    <w:rsid w:val="00F660A9"/>
    <w:rsid w:val="00F70895"/>
    <w:rsid w:val="00F8447C"/>
    <w:rsid w:val="00FA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DA4"/>
    <w:pPr>
      <w:suppressAutoHyphens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rsid w:val="00F5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1DA4"/>
    <w:pPr>
      <w:suppressAutoHyphens/>
    </w:pPr>
    <w:rPr>
      <w:rFonts w:ascii="Calibri" w:eastAsia="SimSun" w:hAnsi="Calibri"/>
      <w:color w:val="00000A"/>
      <w:lang w:eastAsia="ru-RU"/>
    </w:rPr>
  </w:style>
  <w:style w:type="table" w:styleId="a4">
    <w:name w:val="Table Grid"/>
    <w:basedOn w:val="a1"/>
    <w:rsid w:val="00F5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711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1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B0B7-296B-4E61-B94A-F2BF43D2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Asus</cp:lastModifiedBy>
  <cp:revision>4</cp:revision>
  <dcterms:created xsi:type="dcterms:W3CDTF">2021-01-31T09:23:00Z</dcterms:created>
  <dcterms:modified xsi:type="dcterms:W3CDTF">2021-11-24T14:42:00Z</dcterms:modified>
</cp:coreProperties>
</file>