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E56" w:rsidRDefault="00750E56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750E56" w:rsidRDefault="00750E56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4" o:title="FullSizeRender-09-01-23-10-48-5"/>
          </v:shape>
        </w:pict>
      </w:r>
    </w:p>
    <w:p w:rsidR="00750E56" w:rsidRDefault="00750E56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ПОЯСНИТЕЛЬНАЯ ЗАПИСКА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Содержание обучения раскрывается через модули. Приведён перечень универсальных учебных действий 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саморегуляция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 — «Совместная деятельность».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Планируемые результаты включают личностные,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метапредметные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 «ТЕХНОЛОГИЯ»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ии у о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бучающихся социально ценных качеств,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креативности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В курсе технологии осуществляется реализация широкого спектра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межпредметных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связей.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Математика </w:t>
      </w:r>
      <w:r w:rsidRPr="008E500D">
        <w:rPr>
          <w:rFonts w:ascii="Times New Roman" w:eastAsia="Times New Roman" w:hAnsi="Times New Roman"/>
          <w:sz w:val="24"/>
          <w:szCs w:val="24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Изобразительное искусство — использование средств художественной выразительности, законов и правил декоративно-прикладного искусства и дизайна.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Окружающий мир</w:t>
      </w:r>
      <w:r w:rsidRPr="008E500D">
        <w:rPr>
          <w:rFonts w:ascii="Times New Roman" w:eastAsia="Times New Roman" w:hAnsi="Times New Roman"/>
          <w:sz w:val="24"/>
          <w:szCs w:val="24"/>
        </w:rPr>
        <w:t> 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Родной язык</w:t>
      </w:r>
      <w:r w:rsidRPr="008E500D">
        <w:rPr>
          <w:rFonts w:ascii="Times New Roman" w:eastAsia="Times New Roman" w:hAnsi="Times New Roman"/>
          <w:sz w:val="24"/>
          <w:szCs w:val="24"/>
        </w:rPr>
        <w:t> 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Литературное чтени</w:t>
      </w:r>
      <w:r w:rsidRPr="008E500D">
        <w:rPr>
          <w:rFonts w:ascii="Times New Roman" w:eastAsia="Times New Roman" w:hAnsi="Times New Roman"/>
          <w:sz w:val="24"/>
          <w:szCs w:val="24"/>
        </w:rPr>
        <w:t>е — работа с текстами для создания образа, реализуемого в изделии.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Важнейшая особенность уроков технологии в начальной школе — предметно-практическая деятельность как необходимая составляющая целостного процесса интеллектуального, а также духовного и нравственного развития обучающихся младшего школьного возраста.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ЦЕЛИ ИЗУЧЕНИЯ УЧЕБНОГО ПРЕДМЕТА «ТЕХНОЛОГИЯ»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Основной целью </w:t>
      </w:r>
      <w:r w:rsidRPr="008E500D">
        <w:rPr>
          <w:rFonts w:ascii="Times New Roman" w:eastAsia="Times New Roman" w:hAnsi="Times New Roman"/>
          <w:sz w:val="24"/>
          <w:szCs w:val="24"/>
        </w:rPr>
        <w:t xml:space="preserve">предмета является успешная социализация обучающихся, формирование у них функциональной грамотности на базе освоения культурологических и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конструкторск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о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>-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Образовательные задачи курса: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Развивающие задачи: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 практической деятельности;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развитие гибкости и вариативности мышления, способностей к изобретательской деятельности.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Воспитательные задачи: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МЕСТО УЧЕБНОГО ПРЕДМЕТА «ТЕХНОЛОГИЯ» В УЧЕБНОМ ПЛАНЕ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Согласно требованиям ФГОС общее число часов на изучение курса «Технология» в 3 классе — 34 часа (по 1 часу в неделю).</w:t>
      </w: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1. Технологии, профессии и производства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Непрерывность процесса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деятельностного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используемым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на уроках технологии.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окружающей среды (общее представление).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 — жёсткость конструкции (трубчатые сооружения, треугольник как устойчивая геометрическая форма и др.).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индивидуальные проекты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2. Технологии ручной обработки материалов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Решение задач на внесение </w:t>
      </w:r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необходимых дополнений и изменений в схему, чертёж, эскиз. Выполнение измерений, расчётов, несложных построений.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 двумя-четырьмя отверстиями). Изготовление швейных изделий из нескольких деталей.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3. Конструирование и моделирование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изделиях; жёсткость и устойчивость конструкции.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4. Информационно-коммуникативные технологии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 др.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Работа с доступной информацией (книги, музеи, беседы (мастер-классы) с мастерами, Интернет[1], видео, DVD).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Работа с текстовым редактором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Microsoft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Word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или другим.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Универсальные учебные действия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Познавательные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ориентироваться в терминах, используемых в технологии, использовать их в ответах на вопросы и высказываниях (в пределах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изученного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>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определять способы доработки конструкций с учётом предложенных условий;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читать и воспроизводить простой чертёж/эскиз развёртки изделия;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восстанавливать нарушенную последовательность выполнения изделия.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Работа с информацией: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Коммуникативные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описывать предметы рукотворного мира, оценивать их достоинства;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Регулятивные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принимать и сохранять учебную задачу, осуществлять поиск сре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>я её решения;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проявлять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волевую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саморегуляцию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при выполнении задания.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i/>
          <w:iCs/>
          <w:sz w:val="24"/>
          <w:szCs w:val="24"/>
        </w:rPr>
        <w:t>Совместная деятельность: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роли лидера, подчинённого, соблюдать равноправие и дружелюбие;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ПЛАНИРУЕМЫЕ РЕЗУЛЬТАТЫ ОСВОЕНИЯ УЧЕБНОГО ПРЕДМЕТА «ТЕХНОЛОГИЯ» НА УРОВНЕ НАЧАЛЬНОГО ОБЩЕГО ОБРАЗОВАНИЯ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 xml:space="preserve">ЛИЧНОСТНЫЕ РЕЗУЛЬТАТЫ </w:t>
      </w:r>
      <w:proofErr w:type="gramStart"/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ОБУЧАЮЩЕГОСЯ</w:t>
      </w:r>
      <w:proofErr w:type="gramEnd"/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 результате изучения предмета «Технология» у обучающегося будут сформированы следующие личностные новообразования: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проявление способности к эстетической оценке окружающей предметной среды; эстетические чувства 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проявление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устойчивых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 xml:space="preserve">МЕТАПРЕДМЕТНЫЕ РЕЗУЛЬТАТЫ </w:t>
      </w:r>
      <w:proofErr w:type="gramStart"/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ОБУЧАЮЩЕГОСЯ</w:t>
      </w:r>
      <w:proofErr w:type="gramEnd"/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К концу обучения у обучающегося формируются следующие универсальные учебные действия.</w:t>
      </w:r>
      <w:proofErr w:type="gramEnd"/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Познавательные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изученного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>), использовать изученную терминологию в своих устных и письменных высказываниях;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сравнивать группы объектов/изделий, выделять в них общее и различия;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Работа с информацией: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Коммуникативные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аргументированно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их излагать; выслушивать разные мнения, учитывать их в диалоге;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Регулятивные УУД: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правила безопасности труда при выполнении работы;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планировать работу, соотносить свои действия с поставленной целью;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проявлять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волевую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саморегуляцию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при выполнении работы.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Совместная деятельность: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ПРЕДМЕТНЫЕ РЕЗУЛЬТАТЫ ОСВОЕНИЯ КУРСА «ТЕХНОЛОГИЯ»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К концу обучения в </w:t>
      </w:r>
      <w:r w:rsidRPr="008E500D">
        <w:rPr>
          <w:rFonts w:ascii="Times New Roman" w:eastAsia="Times New Roman" w:hAnsi="Times New Roman"/>
          <w:b/>
          <w:bCs/>
          <w:sz w:val="24"/>
          <w:szCs w:val="24"/>
        </w:rPr>
        <w:t>третьем </w:t>
      </w:r>
      <w:r w:rsidRPr="008E500D">
        <w:rPr>
          <w:rFonts w:ascii="Times New Roman" w:eastAsia="Times New Roman" w:hAnsi="Times New Roman"/>
          <w:sz w:val="24"/>
          <w:szCs w:val="24"/>
        </w:rPr>
        <w:t xml:space="preserve">классе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обучающийся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научится: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 др.);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читать чертёж развёртки и выполнять разметку развёрток с помощью чертёжных инструментов (линейка, угольник, циркуль);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узнавать и называть линии чертежа (осевая и центровая);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безопасно пользоваться канцелярским ножом, шилом;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рицовку;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в соответствии с технической или декоративно-художественной задачей;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изменять конструкцию изделия по заданным условиям;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учащихся);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основные правила безопасной работы на компьютере;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8E500D" w:rsidRPr="008E500D" w:rsidRDefault="008E500D" w:rsidP="008E500D">
      <w:pPr>
        <w:shd w:val="clear" w:color="auto" w:fill="FFFFFF"/>
        <w:ind w:firstLine="22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sectPr w:rsidR="008E500D" w:rsidRPr="008E500D" w:rsidSect="003B3A1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ТЕМАТИЧЕСКОЕ ПЛАНИРОВАНИЕ</w:t>
      </w:r>
    </w:p>
    <w:tbl>
      <w:tblPr>
        <w:tblW w:w="14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6"/>
        <w:gridCol w:w="2814"/>
        <w:gridCol w:w="1065"/>
        <w:gridCol w:w="1628"/>
        <w:gridCol w:w="1684"/>
        <w:gridCol w:w="1246"/>
        <w:gridCol w:w="2029"/>
        <w:gridCol w:w="1829"/>
        <w:gridCol w:w="2044"/>
      </w:tblGrid>
      <w:tr w:rsidR="008E500D" w:rsidRPr="008E500D" w:rsidTr="008B21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E500D" w:rsidRPr="008E500D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Модуль 1. ТЕХНОЛОГИИ, ПРОФЕССИИ И ПРОИЗВОДСТВА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Непрерывность процесса 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деятельностного</w:t>
            </w:r>
            <w:proofErr w:type="spell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освоения мира человеком и создания культуры. Материальные и духовные потребности человека как движущие силы прогресса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06.09.2022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Соблюдать правила безопасной работы, выбор инструментов и приспособлений в зависимости от технологии изготавливаемых изделий;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 декоративно-прикладного искусства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13.09.2022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Изучать возможности использования изучаемых инструментов и приспособлений людьми разных профессий;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Современные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производства и профессии, связанные с обработкой материалов, аналогичных </w:t>
            </w:r>
            <w:proofErr w:type="gram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используемым</w:t>
            </w:r>
            <w:proofErr w:type="gram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 уроках технологии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20.09.2022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Самостоятельно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организовывать рабочее место в зависимости от вида работы и выбранных материалов;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Самооценка с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материалы по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Общие правила создания предметов рукотворного мира: соответствие формы, размеров, материала и внешнего оформления изделия его назначению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Стилевая гармония в предметном ансамбле; гармония предметной и окружающей среды (общее представление)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Мир современной техники. Информационно-коммуникационные технологии в жизни современного человека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Использовать свойства материалов при работе над изделиями;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Решение человеком инженерных задач на основе изучения природных законов — жёсткость конструкции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(трубчатые сооружения, треугольник как устойчивая геометрическая форма и др.)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Учитывать при работе над изделием общие правила создания предметов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рукотворного мира: соответствие формы, размеров, материала и внешнего оформления изделия его назначению, стилевая гармония в предметном ансамбле; гармония предметной и окружающей среды (общее представление);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Бережное и внимательное отношение к природе как источнику сырьевых ресурсов и идей для технологий будущего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Рассматривать варианты решения человеком конструкторских инженерных задач (различные отрасли, профессии) на основе изучения природных законов — жёсткость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конструкции (трубчатые сооружения; треугольник как устойчивая геометрическая форма);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Элементарная творческая и проектная деятельность. Коллективные, групповые и </w:t>
            </w:r>
            <w:proofErr w:type="gram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индивидуальные проекты</w:t>
            </w:r>
            <w:proofErr w:type="gram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в рамках изучаемой 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Отбирать материалы и инструменты, необходимые для выполнения изделия в зависимости от вида работы, заменять их (с помощью учителя);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Совместная работа в малых группах, осуществление сотрудничества; распределение работы, выполнение социальных ролей (руководитель/лидер и подчинённый)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E500D" w:rsidRPr="008E500D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Модуль 2. ТЕХНОЛОГИИ РУЧНОЙ ОБРАБОТКИ МАТЕРИАЛОВ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Некоторые (доступные в обработке) виды искусственных и синтетических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 др.)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Применять правила рационального и безопасного использования инструментов (угольник, циркуль, игла, шило и др.);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Выбор материалов по их декоративно-художественным и технологическим свойствам, использование соответствующих способов обработки материалов в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зависимости от назначения 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Инструменты и приспособления (циркуль, угольник, канцелярский нож, шило, и др.); называние и выполнение приёмов их рационального и безопасного использования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Выполнять несложные расчёты размеров деталей изделия, ориентируясь на образец, эскиз или технический рисунок. 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Углубление общих представлений о технологическом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процессе (анализ устройства и назначения изделия; выстраивание последовательности практических действий и технологических операций; подбор материалов и инструментов; экономная разметка материалов; обработка с целью получения деталей, сборка, отделка изделия; проверка изделия в действии, внесение необходимых дополнений и изменений). 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Биговка</w:t>
            </w:r>
            <w:proofErr w:type="spell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(рицовка)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Изготовление объёмных изделий из развёрток. Преобразование развёрток несложных форм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Выбирать материал в зависимости от назначения изделия;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Технология обработки бумаги и картона. Виды картона (гофрированный,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толстый, тонкий, цветной и др.)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Чтение и построение простого чертежа/эскиза развёртки 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Использовать пластилин для отделки изделий и его деталей;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Разметка деталей с опорой на простейший чертёж, эскиз. Решение задач на внесение необходимых дополнений и изменений в схему, чертёж, эскиз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Выполнение измерений, расчётов, несложных построений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Использовать пластилин для отделки изделий и его деталей;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Выполнение рицовки на картоне с помощью канцелярского ножа, выполнение отверстий шилом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Технология обработки текстильных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Решать конструкторско-технологические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задачи через наблюдения и рассуждения, упражнения;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Самооценка с использованием «Оценочного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Использование трикотажа и нетканых материалов для изготовления изделий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Использование вариантов строчки косого стежка (крестик, стебельчатая и др.) и/или вариантов строчки петельного стежка для соединения деталей изделия и отделки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Выполнять отделку изделия аппликацией, вышивкой и отделочными материалами;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Пришивание пуговиц (с двумя-четырьмя отверстиями)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Изучать исторические народные ремёсла, современные производства и профессии, связанные с технологиями обработки текстильных материалов;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Изготовление швейных изделий из нескольких деталей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Выполнять простейший ремонт изделий (пришивание пуговиц);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Использование дополнительных материалов. Комбинирование разных материалов в одном изделии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Изучать исторические народные ремёсла, современные производства и профессии, связанные с технологиями обработки текстильных материалов;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E500D" w:rsidRPr="008E500D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Модуль 3. КОНСТРУИРОВАНИЕ И МОДЕЛИРОВАНИЕ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Конструирование и моделирование изделий из различных материалов, в том числе наборов «Конструктор» по заданным условиям (технико-технологическим,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функциональным, декоративно-художественным)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в практической работе основные инструменты и приспособления для ручного труда (гаечный ключ, отвёртка), применять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правила безопасной и аккуратной работы;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Способы подвижного и неподвижного соединения деталей набора «Конструктор», их использование в изделиях; жёсткость и устойчивость конструкции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Определять детали конструктора (площадки, планки, оси, кронштейны, уголки, колёса, винты, гайки) и инструменты (отвёртка, гаечный ключ), необходимые на каждом этапе сборки;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Создание простых макетов и моделей архитектурных сооружений, технических устройств, бытовых конструкций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Создавать простые макеты и модели архитектурных сооружений, технических устройств, бытовых конструкций;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Выполнение заданий на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доработку конструкций (отдельных узлов, соединений) с учётом дополнительных условий (требований)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Дорабатывать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конструкции (отдельных узлов, соединений) с учётом дополнительных условий (требований);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Самооценка с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материалы по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Использование измерений и построений для решения практических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Использовать измерения и построения для решения практических задач;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Решение задач на мысленную трансформацию трёхмерной конструкции в развёртку (и наоборот)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Решать задачи на трансформацию трёхмерной конструкции в развёртку (и наоборот);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E500D" w:rsidRPr="008E500D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Модуль 4. ИНФОРМАЦИОННО-КОММУНИКАТИВНЫЕ ТЕХНОЛОГИИ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Информационная среда, основные источники (органы восприятия) информации, 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получаемой человеком. Сохранение и передача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Выберите вид/форму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образовательные ресурсы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Информационные технологии. Источники информации, используемые человеком в быту: телевидение, радио, печатные издания, персональный компьютер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Понимать значение ИКТ в жизни современного человека;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Современный информационный мир. Персональный компьютер (ПК) и его назначение. Правила пользования ПК для сохранения здоровья. Назначение основных устройств компьютера для ввода, вывода и обработки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Использовать компьютер для поиска, хранения и воспроизведения информации;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Работа с доступной информацией (книги, музеи, беседы (мастер-классы) с мастерами, Интернет, видео, DVD)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Создавать небольшие тексты, редактировать их;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Работа с текстовым редактором 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Microsoft</w:t>
            </w:r>
            <w:proofErr w:type="spell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Word</w:t>
            </w:r>
            <w:proofErr w:type="spell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или другим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Использовать при защите проекта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информацию, представленную в учебнике в разных формах;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Самооценка с использованием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«Оценочного листа»;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материалы по теме урока</w:t>
            </w:r>
          </w:p>
        </w:tc>
      </w:tr>
      <w:tr w:rsidR="008E500D" w:rsidRPr="008E500D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E500D" w:rsidRPr="008E500D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sectPr w:rsidR="008E500D" w:rsidRPr="008E500D" w:rsidSect="00CA0316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ПОУРОЧНОЕ ПЛАНИРОВАНИЕ</w:t>
      </w:r>
    </w:p>
    <w:tbl>
      <w:tblPr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1"/>
        <w:gridCol w:w="2593"/>
        <w:gridCol w:w="1134"/>
        <w:gridCol w:w="1134"/>
        <w:gridCol w:w="992"/>
        <w:gridCol w:w="1276"/>
        <w:gridCol w:w="2063"/>
      </w:tblGrid>
      <w:tr w:rsidR="008E500D" w:rsidRPr="008E500D" w:rsidTr="008B2189">
        <w:tc>
          <w:tcPr>
            <w:tcW w:w="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2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8E500D" w:rsidRPr="008E500D" w:rsidTr="008B2189">
        <w:tc>
          <w:tcPr>
            <w:tcW w:w="7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Архитектура. Работа с бумагой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14.09.2022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Городские постройки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21.09.2022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Парк. Работа с природными материалами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28.09.2022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Детская площадка. Работа с бумагой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Детская площадка. Объемная модель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Ателье мод. Пряжа и ткани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Аппликация из ткани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Работа с бумагой и шерстяной тканью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Одежда для карнавала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 xml:space="preserve">Самооценка с использованием </w:t>
            </w: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500D">
              <w:rPr>
                <w:rFonts w:ascii="Times New Roman" w:hAnsi="Times New Roman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Кафе. Кулинарная сказка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Фруктовый завтрак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Бутерброды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Радуга на шпажке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Магазин подарков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Золотистая соломка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Упаковка подарков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Автомастерская. Работа с картоном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Грузовик. Работа с металлическим конструктором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Мосты. Конструирование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 xml:space="preserve">Водный транспорт. </w:t>
            </w:r>
            <w:r w:rsidRPr="008E500D">
              <w:rPr>
                <w:rFonts w:ascii="Times New Roman" w:hAnsi="Times New Roman"/>
                <w:sz w:val="24"/>
                <w:szCs w:val="24"/>
              </w:rPr>
              <w:lastRenderedPageBreak/>
              <w:t>Работа с бумагой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Океанариум. Работа с текстильными материалами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Фонтаны. Работа с пластилином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Зоопарк. Оригами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Вертолетная площадка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Воздушный шар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Перелетная мастерская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Почта. Заполнение бланка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Афиша. Работа с бумагой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 xml:space="preserve">Афиша. Работа с </w:t>
            </w:r>
            <w:proofErr w:type="spellStart"/>
            <w:r w:rsidRPr="008E500D">
              <w:rPr>
                <w:rFonts w:ascii="Times New Roman" w:hAnsi="Times New Roman"/>
                <w:sz w:val="24"/>
                <w:szCs w:val="24"/>
              </w:rPr>
              <w:t>пластилиноном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8E500D" w:rsidRPr="008E500D" w:rsidTr="008B2189"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0D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</w:tr>
      <w:tr w:rsidR="008E500D" w:rsidRPr="008E500D" w:rsidTr="008B2189">
        <w:tc>
          <w:tcPr>
            <w:tcW w:w="33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8E500D" w:rsidRPr="008E500D" w:rsidRDefault="008E500D" w:rsidP="008E500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500D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</w:p>
    <w:p w:rsidR="008E500D" w:rsidRPr="008E500D" w:rsidRDefault="008E500D" w:rsidP="008E500D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sz w:val="24"/>
          <w:szCs w:val="24"/>
        </w:rPr>
        <w:t>ОБЯЗАТЕЛЬНЫЕ УЧЕБНЫЕ МАТЕРИАЛЫ ДЛЯ УЧЕНИКА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Технология, 3 класс/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Роговцева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Н.И., Богданова Н.В., Шипилова Н.В. и др., Акционерное общество «Издательство «Просвещение»;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Введите свой вариант:</w:t>
      </w:r>
    </w:p>
    <w:p w:rsidR="008E500D" w:rsidRPr="008E500D" w:rsidRDefault="008E500D" w:rsidP="008E500D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sz w:val="24"/>
          <w:szCs w:val="24"/>
        </w:rPr>
        <w:t>МЕТОДИЧЕСКИЕ МАТЕРИАЛЫ ДЛЯ УЧИТЕЛЯ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 xml:space="preserve">Уроки технологии. 3 класс : пособие для учителей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общеобразоват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. учреждений / Н. И.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Роговцева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>,</w:t>
      </w:r>
      <w:r w:rsidRPr="008E500D">
        <w:rPr>
          <w:rFonts w:ascii="Times New Roman" w:eastAsia="Times New Roman" w:hAnsi="Times New Roman"/>
          <w:sz w:val="24"/>
          <w:szCs w:val="24"/>
        </w:rPr>
        <w:br/>
        <w:t>Н. В. Богданова, Н. В. Шипилова; Рос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а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>кад. наук,</w:t>
      </w:r>
      <w:r w:rsidRPr="008E500D">
        <w:rPr>
          <w:rFonts w:ascii="Times New Roman" w:eastAsia="Times New Roman" w:hAnsi="Times New Roman"/>
          <w:sz w:val="24"/>
          <w:szCs w:val="24"/>
        </w:rPr>
        <w:br/>
        <w:t>Рос. акад. образования, изд-во «Просвещение». —</w:t>
      </w:r>
      <w:r w:rsidRPr="008E500D">
        <w:rPr>
          <w:rFonts w:ascii="Times New Roman" w:eastAsia="Times New Roman" w:hAnsi="Times New Roman"/>
          <w:sz w:val="24"/>
          <w:szCs w:val="24"/>
        </w:rPr>
        <w:br/>
        <w:t>М.</w:t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Просвещение, 2010. — 96 с. — (Академический школьный учебник). — (Перспектива). —</w:t>
      </w:r>
    </w:p>
    <w:p w:rsidR="008E500D" w:rsidRPr="008E500D" w:rsidRDefault="008E500D" w:rsidP="008E500D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sz w:val="24"/>
          <w:szCs w:val="24"/>
        </w:rPr>
        <w:t>ЦИФРОВЫЕ ОБРАЗОВАТЕЛЬНЫЕ РЕСУРСЫ И РЕСУРСЫ СЕТИ ИНТЕРНЕТ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sz w:val="24"/>
          <w:szCs w:val="24"/>
        </w:rPr>
      </w:pPr>
      <w:r w:rsidRPr="008E500D">
        <w:rPr>
          <w:rFonts w:ascii="Times New Roman" w:eastAsia="Times New Roman" w:hAnsi="Times New Roman"/>
          <w:sz w:val="24"/>
          <w:szCs w:val="24"/>
        </w:rPr>
        <w:t>Единое окно доступа к образовательным ресурсам»- http://windows.edu/ru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2. «Единая коллекция цифровых образовательных ресурсов» - http://school-collektion.edu/ru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3. «Федеральный центр информационных образовательных ресурсов» - http://fcior.edu.ru, http://eor.edu.ru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Образовательные</w:t>
      </w:r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Интернет-порталы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1. Сайт Министерства образования и науки РФ http://www.mon.gov.ru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 xml:space="preserve">2. Сайт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Рособразования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http://www.ed.gov.ru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3. Федеральный портал «Российское образование» http://www.edu.ru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4. Российский образовательный портал http://www.school.edu.ru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5. Каталог учебных изданий, электронного http://www.ndce.edu.ru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оборудования и электронных образовательных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ресурсов для общего образования 1-4 класс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6. Школьный портал http://www.portalschool.ru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7. Федеральный портал «Информационно- http://www.ict.edu.ru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lastRenderedPageBreak/>
        <w:t>коммуникационные технологии в образовании»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8. Российский портал открытого образования http://www.opennet.edu.ru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 xml:space="preserve">9. Сайт «Начальная школа» с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онлайн-поддержкой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 xml:space="preserve"> http://1-4.prosv.ru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 xml:space="preserve">учебников комплекта «Школа России» 1-4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>.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10. Газета «Математика» Издательский Дом http://www.math.1september.ru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«Первое сентября»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 xml:space="preserve">11. Сайт </w:t>
      </w:r>
      <w:proofErr w:type="spellStart"/>
      <w:proofErr w:type="gramStart"/>
      <w:r w:rsidRPr="008E500D">
        <w:rPr>
          <w:rFonts w:ascii="Times New Roman" w:eastAsia="Times New Roman" w:hAnsi="Times New Roman"/>
          <w:sz w:val="24"/>
          <w:szCs w:val="24"/>
        </w:rPr>
        <w:t>интернет-проекта</w:t>
      </w:r>
      <w:proofErr w:type="spellEnd"/>
      <w:proofErr w:type="gramEnd"/>
      <w:r w:rsidRPr="008E500D">
        <w:rPr>
          <w:rFonts w:ascii="Times New Roman" w:eastAsia="Times New Roman" w:hAnsi="Times New Roman"/>
          <w:sz w:val="24"/>
          <w:szCs w:val="24"/>
        </w:rPr>
        <w:t xml:space="preserve"> «Копилка уроков http://nsportal.ru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сайт для учителей» 1-4 класс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12. Сайт «Я иду на урок русского языка» http://www.rus.1september.ru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 xml:space="preserve">и электронная версия газеты «Русский язык» 1-4 </w:t>
      </w:r>
      <w:proofErr w:type="spellStart"/>
      <w:r w:rsidRPr="008E500D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8E500D">
        <w:rPr>
          <w:rFonts w:ascii="Times New Roman" w:eastAsia="Times New Roman" w:hAnsi="Times New Roman"/>
          <w:sz w:val="24"/>
          <w:szCs w:val="24"/>
        </w:rPr>
        <w:t>.</w:t>
      </w:r>
      <w:r w:rsidRPr="008E500D">
        <w:rPr>
          <w:rFonts w:ascii="Times New Roman" w:eastAsia="Times New Roman" w:hAnsi="Times New Roman"/>
          <w:sz w:val="24"/>
          <w:szCs w:val="24"/>
        </w:rPr>
        <w:br/>
      </w:r>
      <w:r w:rsidRPr="008E500D">
        <w:rPr>
          <w:rFonts w:ascii="Times New Roman" w:eastAsia="Times New Roman" w:hAnsi="Times New Roman"/>
          <w:sz w:val="24"/>
          <w:szCs w:val="24"/>
        </w:rPr>
        <w:br/>
        <w:t>13. Коллекция «Мировая художественная культура» http://www.art.september.ru</w:t>
      </w:r>
    </w:p>
    <w:p w:rsidR="008E500D" w:rsidRPr="008E500D" w:rsidRDefault="008E500D" w:rsidP="008E500D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8E500D" w:rsidRPr="008E500D" w:rsidRDefault="008E500D" w:rsidP="008E500D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УЧЕБНОЕ ОБОРУДОВАНИЕ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E500D">
        <w:rPr>
          <w:rFonts w:ascii="Times New Roman" w:eastAsia="Times New Roman" w:hAnsi="Times New Roman"/>
          <w:color w:val="000000"/>
          <w:sz w:val="24"/>
          <w:szCs w:val="24"/>
        </w:rPr>
        <w:t>материалы необходимые для проведения урока по теме</w:t>
      </w:r>
    </w:p>
    <w:p w:rsidR="008E500D" w:rsidRPr="008E500D" w:rsidRDefault="008E500D" w:rsidP="008E500D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8E500D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ОБОРУДОВАНИЕ ДЛЯ ПРОВЕДЕНИЯ ПРАКТИЧЕСКИХ РАБОТ</w:t>
      </w:r>
    </w:p>
    <w:p w:rsidR="008E500D" w:rsidRPr="008E500D" w:rsidRDefault="008E500D" w:rsidP="008E500D">
      <w:pPr>
        <w:shd w:val="clear" w:color="auto" w:fill="F7FDF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E500D">
        <w:rPr>
          <w:rFonts w:ascii="Times New Roman" w:eastAsia="Times New Roman" w:hAnsi="Times New Roman"/>
          <w:color w:val="000000"/>
          <w:sz w:val="24"/>
          <w:szCs w:val="24"/>
        </w:rPr>
        <w:t>материалы</w:t>
      </w:r>
    </w:p>
    <w:p w:rsidR="002F5A4A" w:rsidRPr="008E500D" w:rsidRDefault="002F5A4A" w:rsidP="008E500D">
      <w:pPr>
        <w:jc w:val="both"/>
        <w:rPr>
          <w:rFonts w:ascii="Times New Roman" w:hAnsi="Times New Roman"/>
          <w:sz w:val="24"/>
          <w:szCs w:val="24"/>
        </w:rPr>
      </w:pPr>
    </w:p>
    <w:sectPr w:rsidR="002F5A4A" w:rsidRPr="008E500D" w:rsidSect="002F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E500D"/>
    <w:rsid w:val="002F5A4A"/>
    <w:rsid w:val="006D4443"/>
    <w:rsid w:val="00750E56"/>
    <w:rsid w:val="008E500D"/>
    <w:rsid w:val="00D9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00D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5943</Words>
  <Characters>33876</Characters>
  <Application>Microsoft Office Word</Application>
  <DocSecurity>0</DocSecurity>
  <Lines>282</Lines>
  <Paragraphs>79</Paragraphs>
  <ScaleCrop>false</ScaleCrop>
  <Company/>
  <LinksUpToDate>false</LinksUpToDate>
  <CharactersWithSpaces>39740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2022-11-10T07:29:00Z</dcterms:created>
  <dcterms:modified xsi:type="dcterms:W3CDTF">2023-01-09T07:00:00Z</dcterms:modified>
</cp:coreProperties>
</file>