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3F" w:rsidRDefault="004B6E3F" w:rsidP="00AB7D35">
      <w:pPr>
        <w:jc w:val="center"/>
        <w:rPr>
          <w:b/>
          <w:color w:val="000000"/>
        </w:rPr>
      </w:pPr>
      <w:r>
        <w:rPr>
          <w:b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931545</wp:posOffset>
            </wp:positionH>
            <wp:positionV relativeFrom="paragraph">
              <wp:posOffset>-2270125</wp:posOffset>
            </wp:positionV>
            <wp:extent cx="7277100" cy="10121265"/>
            <wp:effectExtent l="1447800" t="0" r="1428750" b="0"/>
            <wp:wrapNone/>
            <wp:docPr id="1" name="Рисунок 1" descr="D:\классное 9класс\ктп\р.п.матем.предст.5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р.п.матем.предст.5д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77100" cy="1012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4B6E3F" w:rsidRDefault="004B6E3F" w:rsidP="00AB7D35">
      <w:pPr>
        <w:jc w:val="center"/>
        <w:rPr>
          <w:b/>
          <w:color w:val="000000"/>
        </w:rPr>
      </w:pPr>
    </w:p>
    <w:p w:rsidR="009639B6" w:rsidRDefault="009639B6" w:rsidP="009639B6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3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8C03D1" w:rsidRPr="00364E09" w:rsidRDefault="008C03D1" w:rsidP="008C03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 и УМК</w:t>
      </w:r>
    </w:p>
    <w:p w:rsidR="008C03D1" w:rsidRPr="00364E09" w:rsidRDefault="008C03D1" w:rsidP="008C0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</w:t>
      </w:r>
      <w:r w:rsidRPr="0036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64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03D1" w:rsidRPr="00364E09" w:rsidRDefault="008C03D1" w:rsidP="008C0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64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 образовании в Российской Федерации» от 29.12.2012 №273 – ФЗ</w:t>
      </w:r>
    </w:p>
    <w:p w:rsidR="008C03D1" w:rsidRPr="00364E09" w:rsidRDefault="008C03D1" w:rsidP="008C03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6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</w:t>
      </w:r>
      <w:proofErr w:type="gramStart"/>
      <w:r w:rsidRPr="0036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6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364E09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</w:t>
      </w:r>
      <w:r w:rsidRPr="0036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(приказ Министерства образования и науки Российской Федерации от 19.12. 2014 № 1598)</w:t>
      </w:r>
    </w:p>
    <w:p w:rsidR="008C03D1" w:rsidRPr="00364E09" w:rsidRDefault="008C03D1" w:rsidP="008C03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6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</w:t>
      </w:r>
      <w:proofErr w:type="gramStart"/>
      <w:r w:rsidRPr="0036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64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(приказ Министерства образования и науки Российской Федерации от 19.12. 2014 № 1599)</w:t>
      </w:r>
    </w:p>
    <w:p w:rsidR="008C03D1" w:rsidRPr="00364E09" w:rsidRDefault="008C03D1" w:rsidP="008C03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6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основная образовательная программа муниципального автономного общеобразовательного учреждения </w:t>
      </w:r>
      <w:proofErr w:type="spellStart"/>
      <w:r w:rsidRPr="00364E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Бегишевская</w:t>
      </w:r>
      <w:proofErr w:type="spellEnd"/>
      <w:r w:rsidRPr="0036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 </w:t>
      </w:r>
      <w:proofErr w:type="spellStart"/>
      <w:r w:rsidRPr="00364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Вагайского</w:t>
      </w:r>
      <w:proofErr w:type="spellEnd"/>
      <w:r w:rsidRPr="00364E0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района Тюменской области;  </w:t>
      </w:r>
    </w:p>
    <w:p w:rsidR="008C03D1" w:rsidRPr="00364E09" w:rsidRDefault="008C03D1" w:rsidP="008C0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4E09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364E09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адаптированных образовательных программ в условиях общеобразовательных классов муниципального автономного общеобразовательного учреждения </w:t>
      </w:r>
      <w:proofErr w:type="spellStart"/>
      <w:r w:rsidRPr="00364E09">
        <w:rPr>
          <w:rFonts w:ascii="Times New Roman" w:hAnsi="Times New Roman" w:cs="Times New Roman"/>
          <w:color w:val="000000"/>
          <w:sz w:val="24"/>
          <w:szCs w:val="24"/>
        </w:rPr>
        <w:t>Бегишевская</w:t>
      </w:r>
      <w:proofErr w:type="spellEnd"/>
      <w:r w:rsidRPr="00364E09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 </w:t>
      </w:r>
      <w:proofErr w:type="spellStart"/>
      <w:r w:rsidRPr="00364E09">
        <w:rPr>
          <w:rFonts w:ascii="Times New Roman" w:hAnsi="Times New Roman" w:cs="Times New Roman"/>
          <w:color w:val="000000"/>
          <w:sz w:val="24"/>
          <w:szCs w:val="24"/>
        </w:rPr>
        <w:t>Вагайского</w:t>
      </w:r>
      <w:proofErr w:type="spellEnd"/>
      <w:r w:rsidRPr="00364E09">
        <w:rPr>
          <w:rFonts w:ascii="Times New Roman" w:hAnsi="Times New Roman" w:cs="Times New Roman"/>
          <w:color w:val="000000"/>
          <w:sz w:val="24"/>
          <w:szCs w:val="24"/>
        </w:rPr>
        <w:t xml:space="preserve"> района Тюменской области </w:t>
      </w:r>
    </w:p>
    <w:p w:rsidR="008C03D1" w:rsidRPr="008C03D1" w:rsidRDefault="008C03D1" w:rsidP="008C0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9B6" w:rsidRDefault="009639B6" w:rsidP="009639B6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9B6" w:rsidRPr="00681802" w:rsidRDefault="009639B6" w:rsidP="00963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02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учебного предмета:</w:t>
      </w:r>
    </w:p>
    <w:p w:rsidR="009639B6" w:rsidRPr="00572017" w:rsidRDefault="009639B6" w:rsidP="009639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017">
        <w:rPr>
          <w:rFonts w:ascii="Times New Roman" w:hAnsi="Times New Roman" w:cs="Times New Roman"/>
          <w:sz w:val="24"/>
          <w:szCs w:val="24"/>
        </w:rPr>
        <w:t>Личностные результаты освоения АООП общего образования включают индивидуально-личностные качества и социальные (жизненные) компетенции обучающегося, социально значимые ценностные установки</w:t>
      </w:r>
    </w:p>
    <w:p w:rsidR="009639B6" w:rsidRPr="00572017" w:rsidRDefault="009639B6" w:rsidP="009639B6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2017">
        <w:rPr>
          <w:rFonts w:ascii="Times New Roman" w:hAnsi="Times New Roman" w:cs="Times New Roman"/>
          <w:sz w:val="24"/>
          <w:szCs w:val="24"/>
        </w:rPr>
        <w:t>положительное отношение к школе, изучаемому предмету – математике;</w:t>
      </w:r>
    </w:p>
    <w:p w:rsidR="009639B6" w:rsidRPr="00572017" w:rsidRDefault="009639B6" w:rsidP="009639B6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2017">
        <w:rPr>
          <w:rFonts w:ascii="Times New Roman" w:hAnsi="Times New Roman" w:cs="Times New Roman"/>
          <w:sz w:val="24"/>
          <w:szCs w:val="24"/>
        </w:rPr>
        <w:t>гордость собственными успехами;</w:t>
      </w:r>
    </w:p>
    <w:p w:rsidR="009639B6" w:rsidRPr="00572017" w:rsidRDefault="009639B6" w:rsidP="009639B6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2017">
        <w:rPr>
          <w:rFonts w:ascii="Times New Roman" w:hAnsi="Times New Roman" w:cs="Times New Roman"/>
          <w:sz w:val="24"/>
          <w:szCs w:val="24"/>
        </w:rPr>
        <w:t>положительное отношение к успехам одноклассников;</w:t>
      </w:r>
    </w:p>
    <w:p w:rsidR="009639B6" w:rsidRPr="00572017" w:rsidRDefault="009639B6" w:rsidP="009639B6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2017">
        <w:rPr>
          <w:rFonts w:ascii="Times New Roman" w:hAnsi="Times New Roman" w:cs="Times New Roman"/>
          <w:sz w:val="24"/>
          <w:szCs w:val="24"/>
        </w:rPr>
        <w:t>уважительное отношение к своему труду и деятельности людей;</w:t>
      </w:r>
    </w:p>
    <w:p w:rsidR="009639B6" w:rsidRPr="00572017" w:rsidRDefault="009639B6" w:rsidP="009639B6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2017">
        <w:rPr>
          <w:rFonts w:ascii="Times New Roman" w:hAnsi="Times New Roman" w:cs="Times New Roman"/>
          <w:sz w:val="24"/>
          <w:szCs w:val="24"/>
        </w:rPr>
        <w:t>общее представление о моральных нормах поведения;</w:t>
      </w:r>
    </w:p>
    <w:p w:rsidR="009639B6" w:rsidRPr="00572017" w:rsidRDefault="009639B6" w:rsidP="009639B6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2017">
        <w:rPr>
          <w:rFonts w:ascii="Times New Roman" w:hAnsi="Times New Roman" w:cs="Times New Roman"/>
          <w:sz w:val="24"/>
          <w:szCs w:val="24"/>
        </w:rPr>
        <w:t>доброжелательное отношение к людям.</w:t>
      </w:r>
    </w:p>
    <w:p w:rsidR="009639B6" w:rsidRDefault="009639B6" w:rsidP="009639B6">
      <w:pPr>
        <w:jc w:val="center"/>
        <w:rPr>
          <w:rFonts w:ascii="Times New Roman" w:hAnsi="Times New Roman" w:cs="Times New Roman"/>
          <w:b/>
          <w:sz w:val="28"/>
        </w:rPr>
      </w:pPr>
      <w:r w:rsidRPr="007419CF">
        <w:rPr>
          <w:rFonts w:ascii="Times New Roman" w:hAnsi="Times New Roman" w:cs="Times New Roman"/>
          <w:b/>
          <w:sz w:val="28"/>
        </w:rPr>
        <w:t>Предметные результаты освоения учебного предмета:</w:t>
      </w:r>
    </w:p>
    <w:p w:rsidR="009639B6" w:rsidRPr="00572017" w:rsidRDefault="009639B6" w:rsidP="009639B6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1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к </w:t>
      </w:r>
      <w:r w:rsidRPr="00572017">
        <w:rPr>
          <w:rFonts w:ascii="Times New Roman" w:hAnsi="Times New Roman" w:cs="Times New Roman"/>
          <w:spacing w:val="2"/>
          <w:sz w:val="24"/>
          <w:szCs w:val="24"/>
        </w:rPr>
        <w:t>АООП</w:t>
      </w:r>
      <w:r w:rsidRPr="00572017">
        <w:rPr>
          <w:rFonts w:ascii="Times New Roman" w:hAnsi="Times New Roman" w:cs="Times New Roman"/>
          <w:sz w:val="24"/>
          <w:szCs w:val="24"/>
        </w:rPr>
        <w:t xml:space="preserve"> для обучающихся с умере</w:t>
      </w:r>
      <w:r w:rsidRPr="00572017">
        <w:rPr>
          <w:rFonts w:ascii="Times New Roman" w:hAnsi="Times New Roman" w:cs="Times New Roman"/>
          <w:sz w:val="24"/>
          <w:szCs w:val="24"/>
        </w:rPr>
        <w:softHyphen/>
        <w:t xml:space="preserve">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</w:t>
      </w:r>
      <w:r w:rsidRPr="00572017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9639B6" w:rsidRPr="00572017" w:rsidRDefault="009639B6" w:rsidP="009639B6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Предполагаемые (ожидаемые) результаты освоения программы: предполагается то, что учащиеся будут </w:t>
      </w:r>
      <w:r w:rsidRPr="00572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57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639B6" w:rsidRPr="00572017" w:rsidRDefault="009639B6" w:rsidP="009639B6">
      <w:pPr>
        <w:pStyle w:val="ac"/>
        <w:numPr>
          <w:ilvl w:val="0"/>
          <w:numId w:val="7"/>
        </w:numPr>
        <w:suppressAutoHyphens w:val="0"/>
        <w:spacing w:line="276" w:lineRule="auto"/>
        <w:jc w:val="both"/>
        <w:rPr>
          <w:rStyle w:val="normaltextrun"/>
        </w:rPr>
      </w:pPr>
      <w:r w:rsidRPr="00572017">
        <w:rPr>
          <w:rStyle w:val="normaltextrun"/>
        </w:rPr>
        <w:t>выполнять сложение и вычитание чисел в пределах 20 без перехода через десяток;</w:t>
      </w:r>
    </w:p>
    <w:p w:rsidR="009639B6" w:rsidRPr="00572017" w:rsidRDefault="009639B6" w:rsidP="009639B6">
      <w:pPr>
        <w:pStyle w:val="ac"/>
        <w:numPr>
          <w:ilvl w:val="0"/>
          <w:numId w:val="7"/>
        </w:numPr>
        <w:suppressAutoHyphens w:val="0"/>
        <w:spacing w:line="276" w:lineRule="auto"/>
        <w:jc w:val="both"/>
        <w:rPr>
          <w:rStyle w:val="normaltextrun"/>
          <w:rFonts w:eastAsiaTheme="minorEastAsia"/>
        </w:rPr>
      </w:pPr>
      <w:r w:rsidRPr="00572017">
        <w:rPr>
          <w:rStyle w:val="normaltextrun"/>
          <w:rFonts w:eastAsia="Arial Unicode MS"/>
        </w:rPr>
        <w:t xml:space="preserve">решать простые арифметические задачи в пр.20;    </w:t>
      </w:r>
    </w:p>
    <w:p w:rsidR="009639B6" w:rsidRPr="00572017" w:rsidRDefault="009639B6" w:rsidP="009639B6">
      <w:pPr>
        <w:pStyle w:val="ac"/>
        <w:numPr>
          <w:ilvl w:val="0"/>
          <w:numId w:val="7"/>
        </w:numPr>
        <w:suppressAutoHyphens w:val="0"/>
        <w:spacing w:line="276" w:lineRule="auto"/>
        <w:jc w:val="both"/>
        <w:rPr>
          <w:rStyle w:val="eop"/>
        </w:rPr>
      </w:pPr>
      <w:r w:rsidRPr="00572017">
        <w:rPr>
          <w:rStyle w:val="normaltextrun"/>
          <w:rFonts w:eastAsia="Arial Unicode MS"/>
        </w:rPr>
        <w:t>чертить треугольник, прямоугольник, квадрат на бумаге в клетку;</w:t>
      </w:r>
      <w:r w:rsidRPr="00572017">
        <w:rPr>
          <w:rStyle w:val="eop"/>
        </w:rPr>
        <w:t> </w:t>
      </w:r>
    </w:p>
    <w:p w:rsidR="009639B6" w:rsidRPr="00572017" w:rsidRDefault="009639B6" w:rsidP="009639B6">
      <w:pPr>
        <w:pStyle w:val="ac"/>
        <w:numPr>
          <w:ilvl w:val="0"/>
          <w:numId w:val="7"/>
        </w:numPr>
        <w:suppressAutoHyphens w:val="0"/>
        <w:spacing w:line="276" w:lineRule="auto"/>
        <w:jc w:val="both"/>
        <w:rPr>
          <w:rStyle w:val="eop"/>
        </w:rPr>
      </w:pPr>
      <w:r w:rsidRPr="00572017">
        <w:rPr>
          <w:rStyle w:val="eop"/>
        </w:rPr>
        <w:t>чертить – линии (прямую, кривую, отрезок);</w:t>
      </w:r>
    </w:p>
    <w:p w:rsidR="009639B6" w:rsidRPr="00572017" w:rsidRDefault="009639B6" w:rsidP="009639B6">
      <w:pPr>
        <w:pStyle w:val="ac"/>
        <w:numPr>
          <w:ilvl w:val="0"/>
          <w:numId w:val="7"/>
        </w:numPr>
        <w:suppressAutoHyphens w:val="0"/>
        <w:spacing w:line="276" w:lineRule="auto"/>
        <w:jc w:val="both"/>
        <w:rPr>
          <w:rStyle w:val="eop"/>
        </w:rPr>
      </w:pPr>
      <w:r w:rsidRPr="00572017">
        <w:rPr>
          <w:rStyle w:val="normaltextrun"/>
          <w:rFonts w:eastAsia="Arial Unicode MS"/>
        </w:rPr>
        <w:t>определять время по часам с точностью до 1 часа.</w:t>
      </w:r>
      <w:r w:rsidRPr="00572017">
        <w:rPr>
          <w:rStyle w:val="eop"/>
        </w:rPr>
        <w:t> </w:t>
      </w:r>
    </w:p>
    <w:p w:rsidR="009639B6" w:rsidRPr="00572017" w:rsidRDefault="009639B6" w:rsidP="009639B6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Style w:val="eop"/>
        </w:rPr>
      </w:pPr>
      <w:r w:rsidRPr="00572017">
        <w:rPr>
          <w:rStyle w:val="normaltextrun"/>
          <w:iCs/>
        </w:rPr>
        <w:t xml:space="preserve">Учащиеся </w:t>
      </w:r>
      <w:r w:rsidRPr="00572017">
        <w:rPr>
          <w:rStyle w:val="normaltextrun"/>
          <w:rFonts w:eastAsia="Arial Unicode MS"/>
          <w:iCs/>
        </w:rPr>
        <w:t xml:space="preserve">будут </w:t>
      </w:r>
      <w:r w:rsidRPr="00572017">
        <w:rPr>
          <w:rStyle w:val="normaltextrun"/>
          <w:b/>
          <w:iCs/>
        </w:rPr>
        <w:t>знать</w:t>
      </w:r>
      <w:r w:rsidRPr="00572017">
        <w:rPr>
          <w:rStyle w:val="normaltextrun"/>
          <w:iCs/>
        </w:rPr>
        <w:t>:</w:t>
      </w:r>
      <w:r w:rsidRPr="00572017">
        <w:rPr>
          <w:rStyle w:val="eop"/>
        </w:rPr>
        <w:t> </w:t>
      </w:r>
    </w:p>
    <w:p w:rsidR="009639B6" w:rsidRPr="00572017" w:rsidRDefault="009639B6" w:rsidP="009639B6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572017">
        <w:rPr>
          <w:rStyle w:val="eop"/>
        </w:rPr>
        <w:t>название, обозначение чисел в пр.20;</w:t>
      </w:r>
    </w:p>
    <w:p w:rsidR="009639B6" w:rsidRPr="00572017" w:rsidRDefault="009639B6" w:rsidP="009639B6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572017">
        <w:rPr>
          <w:rStyle w:val="eop"/>
        </w:rPr>
        <w:t>счёт в пределах 20 по единице;</w:t>
      </w:r>
    </w:p>
    <w:p w:rsidR="009639B6" w:rsidRPr="00572017" w:rsidRDefault="009639B6" w:rsidP="009639B6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572017">
        <w:rPr>
          <w:rStyle w:val="eop"/>
        </w:rPr>
        <w:t>счёт в пределах 10 по 2 единице;</w:t>
      </w:r>
    </w:p>
    <w:p w:rsidR="009639B6" w:rsidRPr="00572017" w:rsidRDefault="009639B6" w:rsidP="009639B6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572017">
        <w:rPr>
          <w:rStyle w:val="eop"/>
        </w:rPr>
        <w:t>название геометрических фигур и соотнесение их с предметом.</w:t>
      </w:r>
    </w:p>
    <w:p w:rsidR="009639B6" w:rsidRPr="00DE4ED8" w:rsidRDefault="009639B6" w:rsidP="009639B6">
      <w:pPr>
        <w:rPr>
          <w:rFonts w:ascii="Times New Roman" w:hAnsi="Times New Roman" w:cs="Times New Roman"/>
          <w:sz w:val="28"/>
          <w:szCs w:val="28"/>
        </w:rPr>
      </w:pPr>
    </w:p>
    <w:p w:rsidR="009639B6" w:rsidRDefault="009639B6" w:rsidP="009639B6">
      <w:pPr>
        <w:jc w:val="center"/>
        <w:rPr>
          <w:rFonts w:ascii="Times New Roman" w:hAnsi="Times New Roman" w:cs="Times New Roman"/>
          <w:b/>
          <w:sz w:val="28"/>
        </w:rPr>
      </w:pPr>
      <w:r w:rsidRPr="00E32B10">
        <w:rPr>
          <w:rFonts w:ascii="Times New Roman" w:hAnsi="Times New Roman" w:cs="Times New Roman"/>
          <w:b/>
          <w:sz w:val="28"/>
        </w:rPr>
        <w:t>Содержание учебного предмета:</w:t>
      </w:r>
    </w:p>
    <w:p w:rsidR="009639B6" w:rsidRPr="00572017" w:rsidRDefault="009639B6" w:rsidP="009639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017">
        <w:rPr>
          <w:rFonts w:ascii="Times New Roman" w:hAnsi="Times New Roman" w:cs="Times New Roman"/>
          <w:sz w:val="24"/>
          <w:szCs w:val="24"/>
        </w:rPr>
        <w:t>Примерная программа построена на основе следующих разделов: 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</w:r>
    </w:p>
    <w:p w:rsidR="009639B6" w:rsidRPr="00572017" w:rsidRDefault="009639B6" w:rsidP="009639B6">
      <w:pPr>
        <w:pStyle w:val="ac"/>
        <w:spacing w:line="276" w:lineRule="auto"/>
        <w:jc w:val="both"/>
      </w:pPr>
      <w:r w:rsidRPr="00572017">
        <w:rPr>
          <w:i/>
        </w:rPr>
        <w:t>Количественные представления.</w:t>
      </w:r>
      <w:r w:rsidRPr="00572017">
        <w:t xml:space="preserve"> Нахождение одинаковых предметов. Разъединение множеств. Объединение предметов в единое множество. Различение множеств («один», «много», «мало», «пусто»). Сравнение множеств (без пересчета, с пересчетом). Пересчет предметов по единице. Счет равными числовыми группами (по 2). Узнавание цифр. Соотнесение количества предметов с числом. Обозначение числа цифрой. Написание цифры. Знание отрезка числового ряда 1 – 3 (1 – 5, 1 – 10, 0 – 10). Определение места числа (от 0 до 9) в числовом ряду. Счет в прямой (обратной) последовательности. Состав числа 2 (3, 4, …, 10) из двух слагаемых. Сложение (вычитание) предметных множе</w:t>
      </w:r>
      <w:proofErr w:type="gramStart"/>
      <w:r w:rsidRPr="00572017">
        <w:t>ств в пр</w:t>
      </w:r>
      <w:proofErr w:type="gramEnd"/>
      <w:r w:rsidRPr="00572017">
        <w:t xml:space="preserve">еделах 5 (10). Решение задач на увеличение на одну (несколько) единиц в пределах 5 (10). Запись решения задачи в виде арифметического примера. Состав чисел первого  десятка из  двух  слагаемых. Название, обозначение  чисел от </w:t>
      </w:r>
      <w:r w:rsidRPr="00572017">
        <w:rPr>
          <w:b/>
          <w:i/>
        </w:rPr>
        <w:t>11</w:t>
      </w:r>
      <w:r w:rsidRPr="00572017">
        <w:t xml:space="preserve"> до 2</w:t>
      </w:r>
      <w:r w:rsidRPr="00572017">
        <w:rPr>
          <w:b/>
          <w:i/>
        </w:rPr>
        <w:t>0</w:t>
      </w:r>
      <w:r w:rsidRPr="00572017">
        <w:t xml:space="preserve">. Выполнение арифметических </w:t>
      </w:r>
      <w:r w:rsidRPr="00572017">
        <w:lastRenderedPageBreak/>
        <w:t>действий на калькуляторе. Различение денежных знаков (копейка, рубль). Решение простых примеров с числами, выраженными единицей измерения стоимости. Размен денег.</w:t>
      </w:r>
    </w:p>
    <w:p w:rsidR="009639B6" w:rsidRPr="00572017" w:rsidRDefault="009639B6" w:rsidP="009639B6">
      <w:pPr>
        <w:pStyle w:val="ac"/>
        <w:spacing w:line="276" w:lineRule="auto"/>
        <w:jc w:val="both"/>
      </w:pPr>
      <w:r w:rsidRPr="00572017">
        <w:rPr>
          <w:i/>
        </w:rPr>
        <w:t>Представление о форме.</w:t>
      </w:r>
      <w:r w:rsidRPr="00572017">
        <w:t xml:space="preserve"> Узнавание (различение) геометрических тел: «шар», «куб». Соотнесение формы предмета с геометрическими телами, фигурой. </w:t>
      </w:r>
      <w:proofErr w:type="gramStart"/>
      <w:r w:rsidRPr="00572017">
        <w:t>Узнавание (различение) геометрических фигур: треугольник, квадрат, круг, прямоугольник, точка, линия (прямая, ломаная), отрезок.</w:t>
      </w:r>
      <w:proofErr w:type="gramEnd"/>
      <w:r w:rsidRPr="00572017">
        <w:t xml:space="preserve"> Сборка геометрической фигуры (треугольник, квадрат, круг, прямоугольник) из 2-х (3-х, 4-х) частей. </w:t>
      </w:r>
      <w:proofErr w:type="gramStart"/>
      <w:r w:rsidRPr="00572017">
        <w:t>Обводка геометрической фигуры (треугольник, квадрат, круг, прямоугольник) по шаблону (трафарету, контурной линии).</w:t>
      </w:r>
      <w:proofErr w:type="gramEnd"/>
      <w:r w:rsidRPr="00572017">
        <w:t xml:space="preserve"> </w:t>
      </w:r>
      <w:proofErr w:type="gramStart"/>
      <w:r w:rsidRPr="00572017">
        <w:t>Построение геометрической фигуры (прямоугольник, точка, линия (прямая, ломаная), отрезок) по точкам.</w:t>
      </w:r>
      <w:proofErr w:type="gramEnd"/>
      <w:r w:rsidRPr="00572017">
        <w:t xml:space="preserve"> Рисование геометрической фигуры (прямоугольник, точка, линия (прямая, ломаная), отрезок, круг). Измерение отрезка.</w:t>
      </w:r>
    </w:p>
    <w:p w:rsidR="009639B6" w:rsidRPr="00572017" w:rsidRDefault="009639B6" w:rsidP="009639B6">
      <w:pPr>
        <w:pStyle w:val="ac"/>
        <w:spacing w:line="276" w:lineRule="auto"/>
        <w:jc w:val="both"/>
      </w:pPr>
      <w:r w:rsidRPr="00572017">
        <w:rPr>
          <w:i/>
        </w:rPr>
        <w:t>Пространственные представления.</w:t>
      </w:r>
      <w:r w:rsidRPr="00572017">
        <w:t xml:space="preserve"> </w:t>
      </w:r>
      <w:proofErr w:type="gramStart"/>
      <w:r w:rsidRPr="00572017">
        <w:t>Ориентация в пространственном расположении частей тела на себе (другом человеке, изображении): верх (вверху), низ (внизу), перед (спереди), зад (сзади), правая (левая) рука (нога, сторона тела).</w:t>
      </w:r>
      <w:proofErr w:type="gramEnd"/>
      <w:r w:rsidRPr="00572017">
        <w:t xml:space="preserve"> </w:t>
      </w:r>
      <w:proofErr w:type="gramStart"/>
      <w:r w:rsidRPr="00572017">
        <w:t>Определение месторасположения предметов в пространстве: близко (около, рядом, здесь), далеко (там), сверху (вверху), снизу (внизу), впереди, сзади, справа, слева, на, в, внутри, перед, за, над, под, напротив, между, в середине, в центре.</w:t>
      </w:r>
      <w:proofErr w:type="gramEnd"/>
      <w:r w:rsidRPr="00572017">
        <w:t xml:space="preserve"> Перемещение в пространстве в заданном направлении: вверх, вниз, вперѐд, назад, вправо, влево. </w:t>
      </w:r>
      <w:proofErr w:type="gramStart"/>
      <w:r w:rsidRPr="00572017">
        <w:t>Ориентация на плоскости: вверху (верх), внизу (низ), в середине (центре), справа, слева, верхний (нижний, правый, левый) край листа, верхняя (нижняя, правая, левая) часть листа, верхний (нижний) правый (левый) угол.</w:t>
      </w:r>
      <w:proofErr w:type="gramEnd"/>
      <w:r w:rsidRPr="00572017">
        <w:t xml:space="preserve"> Составление предмета (изображения) из нескольких частей. Составление ряда из предметов (изображений): слева направо, снизу вверх, сверху вниз. </w:t>
      </w:r>
      <w:proofErr w:type="gramStart"/>
      <w:r w:rsidRPr="00572017">
        <w:t>Определение отношения порядка следования: первый, последний, крайний, перед, после, за, следующий за, следом, между.</w:t>
      </w:r>
      <w:proofErr w:type="gramEnd"/>
      <w:r w:rsidRPr="00572017">
        <w:t xml:space="preserve"> Определение, месторасположения предметов в ряду.</w:t>
      </w:r>
    </w:p>
    <w:p w:rsidR="009639B6" w:rsidRPr="00572017" w:rsidRDefault="009639B6" w:rsidP="009639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2017">
        <w:rPr>
          <w:rFonts w:ascii="Times New Roman" w:hAnsi="Times New Roman" w:cs="Times New Roman"/>
          <w:i/>
          <w:sz w:val="24"/>
          <w:szCs w:val="24"/>
        </w:rPr>
        <w:t>Временные представления.</w:t>
      </w:r>
      <w:r w:rsidRPr="00572017">
        <w:rPr>
          <w:rFonts w:ascii="Times New Roman" w:hAnsi="Times New Roman" w:cs="Times New Roman"/>
          <w:sz w:val="24"/>
          <w:szCs w:val="24"/>
        </w:rPr>
        <w:t xml:space="preserve"> Узнавание (различение) частей суток. Знание порядка следования частей суток. Узнавание (различение) дней недели. Знание последовательности дней недели. Знание смены дней: вчера, сегодня, завтра. </w:t>
      </w:r>
      <w:proofErr w:type="gramStart"/>
      <w:r w:rsidRPr="00572017">
        <w:rPr>
          <w:rFonts w:ascii="Times New Roman" w:hAnsi="Times New Roman" w:cs="Times New Roman"/>
          <w:sz w:val="24"/>
          <w:szCs w:val="24"/>
        </w:rPr>
        <w:t>Соотнесение деятельности с временным промежутком: сейчас, потом, вчера, сегодня, завтра, на следующий день, позавчера, послезавтра, давно, недавно.</w:t>
      </w:r>
      <w:proofErr w:type="gramEnd"/>
      <w:r w:rsidRPr="00572017">
        <w:rPr>
          <w:rFonts w:ascii="Times New Roman" w:hAnsi="Times New Roman" w:cs="Times New Roman"/>
          <w:sz w:val="24"/>
          <w:szCs w:val="24"/>
        </w:rPr>
        <w:t xml:space="preserve"> Различение времен года. Знание порядка следования сезонов в году. Узнавание (различение) месяцев. Знание последовательности месяцев в году. Сравнение людей по возрасту. Определение времени по часам: целого часа, четверти часа, с точностью до получаса (до 5 минут). Соотнесение времени с началом и концом деятельности.</w:t>
      </w:r>
    </w:p>
    <w:p w:rsidR="009639B6" w:rsidRPr="00572017" w:rsidRDefault="009639B6" w:rsidP="009639B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639B6" w:rsidRDefault="009639B6" w:rsidP="009639B6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639B6" w:rsidRPr="004968C0" w:rsidRDefault="009639B6" w:rsidP="009639B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968C0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по предмету                     </w:t>
      </w:r>
    </w:p>
    <w:p w:rsidR="009639B6" w:rsidRDefault="009639B6" w:rsidP="00963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8C0">
        <w:rPr>
          <w:rFonts w:ascii="Times New Roman" w:hAnsi="Times New Roman" w:cs="Times New Roman"/>
          <w:b/>
          <w:sz w:val="28"/>
          <w:szCs w:val="28"/>
        </w:rPr>
        <w:t>«Математические представления» в 5классе</w:t>
      </w:r>
    </w:p>
    <w:p w:rsidR="009639B6" w:rsidRPr="00AE05F7" w:rsidRDefault="009639B6" w:rsidP="009639B6">
      <w:pPr>
        <w:pStyle w:val="ac"/>
        <w:jc w:val="center"/>
        <w:rPr>
          <w:b/>
        </w:rPr>
      </w:pPr>
    </w:p>
    <w:p w:rsidR="009639B6" w:rsidRPr="00AE05F7" w:rsidRDefault="009639B6" w:rsidP="009639B6">
      <w:pPr>
        <w:pStyle w:val="ac"/>
      </w:pP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0"/>
        <w:gridCol w:w="11408"/>
        <w:gridCol w:w="1418"/>
      </w:tblGrid>
      <w:tr w:rsidR="009639B6" w:rsidRPr="00AE05F7" w:rsidTr="00A46E7E">
        <w:trPr>
          <w:trHeight w:val="569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  <w:rPr>
                <w:b/>
              </w:rPr>
            </w:pPr>
            <w:r w:rsidRPr="00AE05F7">
              <w:rPr>
                <w:b/>
              </w:rPr>
              <w:lastRenderedPageBreak/>
              <w:t xml:space="preserve">№ </w:t>
            </w:r>
          </w:p>
          <w:p w:rsidR="009639B6" w:rsidRDefault="009639B6" w:rsidP="00A46E7E">
            <w:pPr>
              <w:pStyle w:val="ac"/>
              <w:rPr>
                <w:b/>
              </w:rPr>
            </w:pPr>
            <w:proofErr w:type="spellStart"/>
            <w:proofErr w:type="gramStart"/>
            <w:r w:rsidRPr="00AE05F7">
              <w:rPr>
                <w:b/>
              </w:rPr>
              <w:t>п</w:t>
            </w:r>
            <w:proofErr w:type="spellEnd"/>
            <w:proofErr w:type="gramEnd"/>
            <w:r w:rsidRPr="00AE05F7">
              <w:rPr>
                <w:b/>
              </w:rPr>
              <w:t>/</w:t>
            </w:r>
            <w:proofErr w:type="spellStart"/>
            <w:r w:rsidRPr="00AE05F7">
              <w:rPr>
                <w:b/>
              </w:rPr>
              <w:t>п</w:t>
            </w:r>
            <w:proofErr w:type="spellEnd"/>
          </w:p>
          <w:p w:rsidR="009639B6" w:rsidRPr="00AE05F7" w:rsidRDefault="009639B6" w:rsidP="00A46E7E">
            <w:pPr>
              <w:pStyle w:val="ac"/>
              <w:rPr>
                <w:b/>
              </w:rPr>
            </w:pP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  <w:jc w:val="center"/>
              <w:rPr>
                <w:b/>
              </w:rPr>
            </w:pPr>
            <w:r w:rsidRPr="00AE05F7">
              <w:rPr>
                <w:b/>
              </w:rPr>
              <w:t>Тема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  <w:rPr>
                <w:b/>
              </w:rPr>
            </w:pPr>
            <w:r w:rsidRPr="00AE05F7">
              <w:rPr>
                <w:b/>
              </w:rPr>
              <w:t>Количество часов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>
              <w:t>1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 w:rsidRPr="00AE05F7">
              <w:t xml:space="preserve">Повторение. </w:t>
            </w:r>
            <w:r>
              <w:t>Точка, линии.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 w:rsidRPr="00AE05F7">
              <w:t>2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 w:rsidRPr="00AE05F7">
              <w:t>Повторение. Понятия «</w:t>
            </w:r>
            <w:proofErr w:type="gramStart"/>
            <w:r w:rsidRPr="00AE05F7">
              <w:t>один-много</w:t>
            </w:r>
            <w:proofErr w:type="gramEnd"/>
            <w:r w:rsidRPr="00AE05F7">
              <w:t>», «больше, меньше, столько же», «</w:t>
            </w:r>
            <w:proofErr w:type="spellStart"/>
            <w:r w:rsidRPr="00AE05F7">
              <w:t>много-мало</w:t>
            </w:r>
            <w:proofErr w:type="spellEnd"/>
            <w:r w:rsidRPr="00AE05F7">
              <w:t>, немного, несколько».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267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 w:rsidRPr="00AE05F7">
              <w:t>3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Повторение. Нумерация в пределах. 10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260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 w:rsidRPr="00AE05F7">
              <w:t>4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Числовой ряд 1 - 10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>
              <w:t>5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 w:rsidRPr="00AE05F7">
              <w:t xml:space="preserve">Форма предметов. Геометрические фигуры </w:t>
            </w:r>
            <w:r>
              <w:t>круг, овал.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 w:rsidRPr="00AE05F7">
              <w:t>6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Построение геометрических фигур: круг, овал.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 w:rsidRPr="00AE05F7">
              <w:t>7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Числовой ряд 10 - 1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 w:rsidRPr="00AE05F7">
              <w:t>8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Сравнение чисел в пределах 10.З</w:t>
            </w:r>
            <w:r w:rsidRPr="00AE05F7">
              <w:t>наки</w:t>
            </w:r>
            <w:proofErr w:type="gramStart"/>
            <w:r w:rsidRPr="00AE05F7">
              <w:t xml:space="preserve">  « &lt;», « &gt;», «=».</w:t>
            </w:r>
            <w:proofErr w:type="gramEnd"/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 w:rsidRPr="00AE05F7">
              <w:t>9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 w:rsidRPr="00AE05F7">
              <w:t xml:space="preserve">Сравнение предметов по величине. </w:t>
            </w:r>
            <w:proofErr w:type="spellStart"/>
            <w:r w:rsidRPr="00AE05F7">
              <w:t>Большой-маленький</w:t>
            </w:r>
            <w:proofErr w:type="spellEnd"/>
            <w:r w:rsidRPr="00AE05F7">
              <w:t>, больше – меньше,</w:t>
            </w:r>
            <w:r>
              <w:t xml:space="preserve"> </w:t>
            </w:r>
            <w:r w:rsidRPr="00AE05F7">
              <w:t xml:space="preserve"> </w:t>
            </w:r>
            <w:proofErr w:type="gramStart"/>
            <w:r w:rsidRPr="00AE05F7">
              <w:t>одинаковые</w:t>
            </w:r>
            <w:proofErr w:type="gramEnd"/>
            <w:r w:rsidRPr="00AE05F7">
              <w:t xml:space="preserve"> по размеру, равные.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 w:rsidRPr="00AE05F7">
              <w:t>10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Число и цифра 0. Ноль как компонент сложения. 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 w:rsidRPr="00AE05F7">
              <w:t>11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Построение прямой линии через одну точку, две точки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 w:rsidRPr="00AE05F7">
              <w:t>12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Сложение в пределах 10. 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270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 w:rsidRPr="00AE05F7">
              <w:t>13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Форма предметов. Геометрические фигуры: квадрат, прямоугольник, треугольник. 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 w:rsidRPr="00AE05F7">
              <w:t>14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Построение геометрических фигур: квадрат, прямоугольник, треугольник. 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>
              <w:t>15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Вычитание в пределах 10. 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 w:rsidRPr="00AE05F7">
              <w:t>16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Прямая линия, отрезок. 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 w:rsidRPr="00AE05F7">
              <w:t>17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 w:rsidRPr="00AE05F7">
              <w:t xml:space="preserve">Сравнение по длине. </w:t>
            </w:r>
            <w:proofErr w:type="gramStart"/>
            <w:r w:rsidRPr="00AE05F7">
              <w:t>Длинный</w:t>
            </w:r>
            <w:proofErr w:type="gramEnd"/>
            <w:r w:rsidRPr="00AE05F7">
              <w:t xml:space="preserve"> – короткий, длиннее – короче, одинаковой (равной) длины.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>
              <w:t>18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 w:rsidRPr="00AE05F7">
              <w:t>Мера длины  - сантиметр. Сокращенная запись 1 см. Измерение длины реальных предметов.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>
              <w:t>19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 w:rsidRPr="00AE05F7">
              <w:t xml:space="preserve">Сравнение по высоте. Высокий – низкий, выше – ниже, </w:t>
            </w:r>
            <w:r>
              <w:t xml:space="preserve">предметы </w:t>
            </w:r>
            <w:r w:rsidRPr="00AE05F7">
              <w:t>одинаковой (равной) высоты.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>
              <w:t>20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 w:rsidRPr="00AE05F7">
              <w:t>Повторение. Счет до десяти «парами».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>
              <w:t>21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Мера стоимости. Рубль, копейка. 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>
              <w:t>22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Числа однозначные и двузначные. </w:t>
            </w:r>
            <w:r w:rsidRPr="00AE05F7">
              <w:t>Понятие ««10 единиц - 1десяток».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Pr="00AE05F7" w:rsidRDefault="009639B6" w:rsidP="00A46E7E">
            <w:pPr>
              <w:pStyle w:val="ac"/>
            </w:pPr>
            <w:r>
              <w:t>23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Второй десяток. Число и цифра 11. Образование, называние, обозначение и написание числа 11. 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24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Место числа 11 в числовом ряду.  Количественный счёт в пределах 11. 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25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Числовой ряд 1-11. 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26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 w:rsidRPr="00AE05F7">
              <w:t>Сравнение</w:t>
            </w:r>
            <w:r>
              <w:t xml:space="preserve"> предметов </w:t>
            </w:r>
            <w:r w:rsidRPr="00AE05F7">
              <w:t xml:space="preserve"> по толщине. </w:t>
            </w:r>
            <w:proofErr w:type="gramStart"/>
            <w:r w:rsidRPr="00AE05F7">
              <w:t>Толстый</w:t>
            </w:r>
            <w:proofErr w:type="gramEnd"/>
            <w:r w:rsidRPr="00AE05F7">
              <w:t xml:space="preserve"> – тонкий, толще – тоньше.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27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Сравнение чисел в пределах 11. З</w:t>
            </w:r>
            <w:r w:rsidRPr="00AE05F7">
              <w:t>наки</w:t>
            </w:r>
            <w:proofErr w:type="gramStart"/>
            <w:r w:rsidRPr="00AE05F7">
              <w:t xml:space="preserve">  « &lt;», « &gt;», «=».</w:t>
            </w:r>
            <w:proofErr w:type="gramEnd"/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28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Решение примеров в пределах 11 без перехода через разряд.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lastRenderedPageBreak/>
              <w:t>29</w:t>
            </w:r>
          </w:p>
        </w:tc>
        <w:tc>
          <w:tcPr>
            <w:tcW w:w="11408" w:type="dxa"/>
          </w:tcPr>
          <w:p w:rsidR="009639B6" w:rsidRDefault="009639B6" w:rsidP="00A46E7E">
            <w:pPr>
              <w:pStyle w:val="ac"/>
            </w:pPr>
            <w:r w:rsidRPr="00AE05F7">
              <w:t xml:space="preserve">Сравнение по ширине. </w:t>
            </w:r>
            <w:proofErr w:type="gramStart"/>
            <w:r w:rsidRPr="00AE05F7">
              <w:t>Широкий</w:t>
            </w:r>
            <w:proofErr w:type="gramEnd"/>
            <w:r w:rsidRPr="00AE05F7">
              <w:t xml:space="preserve"> – узкий, шире – уже, одинаковой (равной) ширины.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30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Число и цифра 12. Образование, называние, обозначение и написание числа 12.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31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Место числа 12 в числовом ряду.  Количественный счёт в пределах 12.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32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Числовой ряд 1-12.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33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Сравнение чисел в пределах 12. З</w:t>
            </w:r>
            <w:r w:rsidRPr="00AE05F7">
              <w:t>наки  « &lt;», « &gt;», «=».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34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 w:rsidRPr="00AE05F7">
              <w:t xml:space="preserve">Сравнение по толщине. </w:t>
            </w:r>
            <w:proofErr w:type="gramStart"/>
            <w:r w:rsidRPr="00AE05F7">
              <w:t>Толстый</w:t>
            </w:r>
            <w:proofErr w:type="gramEnd"/>
            <w:r w:rsidRPr="00AE05F7">
              <w:t xml:space="preserve"> – тонкий, толще – тоньше.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35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Решение примеров в пределах 12 без перехода через разряд.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36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Числовой ряд 1-13.  Нахождение недостающего числа в числовом  ряду до 13.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37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Сравнение чисел в пределах 13. З</w:t>
            </w:r>
            <w:r w:rsidRPr="00AE05F7">
              <w:t>наки  « &lt;», « &gt;», «=».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38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Решение примеров на сложение и вычитание в пределах 13 без перехода через разряд.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38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 w:rsidRPr="00AE05F7">
              <w:t xml:space="preserve">Пространственные представления. </w:t>
            </w:r>
            <w:proofErr w:type="spellStart"/>
            <w:r w:rsidRPr="00AE05F7">
              <w:t>Впереди-позади</w:t>
            </w:r>
            <w:proofErr w:type="spellEnd"/>
            <w:r w:rsidRPr="00AE05F7">
              <w:t xml:space="preserve">, </w:t>
            </w:r>
            <w:proofErr w:type="spellStart"/>
            <w:r w:rsidRPr="00AE05F7">
              <w:t>справа-слева</w:t>
            </w:r>
            <w:proofErr w:type="spellEnd"/>
            <w:r w:rsidRPr="00AE05F7">
              <w:t xml:space="preserve">, вверху </w:t>
            </w:r>
            <w:proofErr w:type="gramStart"/>
            <w:r w:rsidRPr="00AE05F7">
              <w:t>–в</w:t>
            </w:r>
            <w:proofErr w:type="gramEnd"/>
            <w:r w:rsidRPr="00AE05F7">
              <w:t>низу.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40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Число и цифра 14. Образование, называние, обозначение и написание числа 14.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 w:rsidRPr="00AE05F7"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41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Место числа 14 в числовом ряду.  Количественный счёт в пределах 14.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42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Мера ёмкости – литр.</w:t>
            </w:r>
            <w:r w:rsidRPr="00AE05F7">
              <w:t xml:space="preserve"> Измерение объема жидкостей.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43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Сравнение чисел в пределах 14. З</w:t>
            </w:r>
            <w:r w:rsidRPr="00AE05F7">
              <w:t>наки  « &lt;», « &gt;», «=».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44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Числовой ряд 1-14. </w:t>
            </w:r>
            <w:r w:rsidRPr="00AE05F7">
              <w:t>Нахож</w:t>
            </w:r>
            <w:r>
              <w:t>дение недостающего числа в числовом ряду до 14.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45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Составление примеров на сложение в пределах 14. 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46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 w:rsidRPr="00AE05F7">
              <w:t>Понятие о геометрических телах. Куб, брус, шар.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47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Решение простых задач на сложение и вычитание в пределах 14. 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48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 w:rsidRPr="00AE05F7">
              <w:t>Ориентировка в пространстве. Близк</w:t>
            </w:r>
            <w:proofErr w:type="gramStart"/>
            <w:r w:rsidRPr="00AE05F7">
              <w:t>о-</w:t>
            </w:r>
            <w:proofErr w:type="gramEnd"/>
            <w:r w:rsidRPr="00AE05F7">
              <w:t xml:space="preserve"> далеко, ближе – дальше, здесь – там.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49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Решение примеров на сложение и вычитание в пределах 14 без перехода через разряд.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50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Число и цифра 15. Образование, называние, обозначение и написание числа 15.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51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Место числа 15 в числовом ряду.  Количественный счёт в пределах 15.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52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Сравнение чисел в приделах 15. З</w:t>
            </w:r>
            <w:r w:rsidRPr="00AE05F7">
              <w:t>наки  « &lt;», « &gt;», «=».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53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 w:rsidRPr="00AE05F7">
              <w:t>Пропедевтика понятия о четных и нечетных числах.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54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Числовой ряд 1-15. </w:t>
            </w:r>
            <w:r w:rsidRPr="00AE05F7">
              <w:t>Нахож</w:t>
            </w:r>
            <w:r>
              <w:t>дение недостающего числа в числовом ряду до 15.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55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Решение примеров в пределах 15 без перехода через разряд. 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56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 w:rsidRPr="00AE05F7">
              <w:t>Речевые конструкции с предлогами  пространства.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57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 w:rsidRPr="00AE05F7">
              <w:t xml:space="preserve">Отработка понимания речевых конструкций с предлогами  пространства. Крайний, первый, последний, перед, после, следом </w:t>
            </w:r>
            <w:proofErr w:type="gramStart"/>
            <w:r w:rsidRPr="00AE05F7">
              <w:t>за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58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Число и цифра 16. Образование, называние, обозначение и написание числа 16.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lastRenderedPageBreak/>
              <w:t>59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Место числа 16 в числовом ряду.  Количественный счёт в пределах 16.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60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 xml:space="preserve">Числовой ряд 1-16. </w:t>
            </w:r>
            <w:r w:rsidRPr="00AE05F7">
              <w:t>Нахож</w:t>
            </w:r>
            <w:r>
              <w:t>дение недостающего числа в числовом  ряду до 16.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61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Число и цифра 17. Образование, называние, обозначение и написание числа 17.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62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Место числа 17 в числовом ряду.  Количественный счёт в пределах 17.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63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Число и цифра 18. Образование, называние, обозначение и написание числа 18.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64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Место числа 18 в числовом ряду.  Количественный счёт в пределах 18.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65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Число и цифра 19. Образование, называние, обозначение и написание числа 19.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66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Место числа 19 в числовом ряду.  Количественный счёт в пределах 19.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67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Число и цифра 20. Образование, называние, обозначение и написание числа 20.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  <w:r>
              <w:t>68</w:t>
            </w:r>
          </w:p>
        </w:tc>
        <w:tc>
          <w:tcPr>
            <w:tcW w:w="11408" w:type="dxa"/>
          </w:tcPr>
          <w:p w:rsidR="009639B6" w:rsidRPr="00AE05F7" w:rsidRDefault="009639B6" w:rsidP="00A46E7E">
            <w:pPr>
              <w:pStyle w:val="ac"/>
            </w:pPr>
            <w:r>
              <w:t>Место числа 20 в числовом ряду.  Количественный счёт в пределах 20.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1</w:t>
            </w:r>
          </w:p>
        </w:tc>
      </w:tr>
      <w:tr w:rsidR="009639B6" w:rsidRPr="00AE05F7" w:rsidTr="00A46E7E">
        <w:trPr>
          <w:trHeight w:val="18"/>
        </w:trPr>
        <w:tc>
          <w:tcPr>
            <w:tcW w:w="1350" w:type="dxa"/>
          </w:tcPr>
          <w:p w:rsidR="009639B6" w:rsidRDefault="009639B6" w:rsidP="00A46E7E">
            <w:pPr>
              <w:pStyle w:val="ac"/>
            </w:pPr>
          </w:p>
        </w:tc>
        <w:tc>
          <w:tcPr>
            <w:tcW w:w="11408" w:type="dxa"/>
          </w:tcPr>
          <w:p w:rsidR="009639B6" w:rsidRDefault="009639B6" w:rsidP="00A46E7E">
            <w:pPr>
              <w:pStyle w:val="ac"/>
            </w:pPr>
            <w:r>
              <w:t>Итого</w:t>
            </w:r>
          </w:p>
        </w:tc>
        <w:tc>
          <w:tcPr>
            <w:tcW w:w="1418" w:type="dxa"/>
          </w:tcPr>
          <w:p w:rsidR="009639B6" w:rsidRPr="00AE05F7" w:rsidRDefault="009639B6" w:rsidP="00A46E7E">
            <w:pPr>
              <w:pStyle w:val="ac"/>
              <w:jc w:val="center"/>
            </w:pPr>
            <w:r>
              <w:t>68</w:t>
            </w:r>
          </w:p>
        </w:tc>
      </w:tr>
    </w:tbl>
    <w:p w:rsidR="009639B6" w:rsidRDefault="009639B6" w:rsidP="00AB7D35">
      <w:pPr>
        <w:jc w:val="center"/>
        <w:rPr>
          <w:b/>
          <w:color w:val="000000"/>
        </w:rPr>
      </w:pPr>
    </w:p>
    <w:sectPr w:rsidR="009639B6" w:rsidSect="00F94742"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543" w:rsidRDefault="00671543" w:rsidP="007E7468">
      <w:pPr>
        <w:spacing w:after="0" w:line="240" w:lineRule="auto"/>
      </w:pPr>
      <w:r>
        <w:separator/>
      </w:r>
    </w:p>
  </w:endnote>
  <w:endnote w:type="continuationSeparator" w:id="0">
    <w:p w:rsidR="00671543" w:rsidRDefault="00671543" w:rsidP="007E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941938"/>
      <w:docPartObj>
        <w:docPartGallery w:val="Page Numbers (Bottom of Page)"/>
        <w:docPartUnique/>
      </w:docPartObj>
    </w:sdtPr>
    <w:sdtContent>
      <w:p w:rsidR="007E7468" w:rsidRDefault="00B33757">
        <w:pPr>
          <w:pStyle w:val="a7"/>
          <w:jc w:val="center"/>
        </w:pPr>
        <w:r>
          <w:fldChar w:fldCharType="begin"/>
        </w:r>
        <w:r w:rsidR="00C21203">
          <w:instrText xml:space="preserve"> PAGE   \* MERGEFORMAT </w:instrText>
        </w:r>
        <w:r>
          <w:fldChar w:fldCharType="separate"/>
        </w:r>
        <w:r w:rsidR="008C03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7468" w:rsidRDefault="007E74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543" w:rsidRDefault="00671543" w:rsidP="007E7468">
      <w:pPr>
        <w:spacing w:after="0" w:line="240" w:lineRule="auto"/>
      </w:pPr>
      <w:r>
        <w:separator/>
      </w:r>
    </w:p>
  </w:footnote>
  <w:footnote w:type="continuationSeparator" w:id="0">
    <w:p w:rsidR="00671543" w:rsidRDefault="00671543" w:rsidP="007E7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240E"/>
    <w:multiLevelType w:val="multilevel"/>
    <w:tmpl w:val="E99C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91FA5"/>
    <w:multiLevelType w:val="hybridMultilevel"/>
    <w:tmpl w:val="7F56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9085F"/>
    <w:multiLevelType w:val="multilevel"/>
    <w:tmpl w:val="BC5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C2A9F"/>
    <w:multiLevelType w:val="multilevel"/>
    <w:tmpl w:val="B694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806AD"/>
    <w:multiLevelType w:val="hybridMultilevel"/>
    <w:tmpl w:val="A86CB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81E41"/>
    <w:multiLevelType w:val="multilevel"/>
    <w:tmpl w:val="D5408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0541B"/>
    <w:multiLevelType w:val="multilevel"/>
    <w:tmpl w:val="D046C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95B"/>
    <w:rsid w:val="00005266"/>
    <w:rsid w:val="00034A9C"/>
    <w:rsid w:val="000421FE"/>
    <w:rsid w:val="001216C4"/>
    <w:rsid w:val="0029440C"/>
    <w:rsid w:val="002C72C0"/>
    <w:rsid w:val="002D7FBA"/>
    <w:rsid w:val="003D5618"/>
    <w:rsid w:val="003E6CC1"/>
    <w:rsid w:val="004B6E3F"/>
    <w:rsid w:val="004F11F5"/>
    <w:rsid w:val="00671543"/>
    <w:rsid w:val="0067783B"/>
    <w:rsid w:val="006C1138"/>
    <w:rsid w:val="00751A46"/>
    <w:rsid w:val="007E579B"/>
    <w:rsid w:val="007E7468"/>
    <w:rsid w:val="00823F48"/>
    <w:rsid w:val="008B2D5F"/>
    <w:rsid w:val="008C03D1"/>
    <w:rsid w:val="008D7B83"/>
    <w:rsid w:val="009639B6"/>
    <w:rsid w:val="009678A8"/>
    <w:rsid w:val="00973F8C"/>
    <w:rsid w:val="009D67A4"/>
    <w:rsid w:val="00A55B85"/>
    <w:rsid w:val="00A8638C"/>
    <w:rsid w:val="00AB7D35"/>
    <w:rsid w:val="00B0671D"/>
    <w:rsid w:val="00B24E12"/>
    <w:rsid w:val="00B2795B"/>
    <w:rsid w:val="00B33757"/>
    <w:rsid w:val="00C21203"/>
    <w:rsid w:val="00C559DC"/>
    <w:rsid w:val="00CC2DE6"/>
    <w:rsid w:val="00D1232B"/>
    <w:rsid w:val="00D128F4"/>
    <w:rsid w:val="00D2505B"/>
    <w:rsid w:val="00D4430E"/>
    <w:rsid w:val="00D90C75"/>
    <w:rsid w:val="00E47C6C"/>
    <w:rsid w:val="00EC7388"/>
    <w:rsid w:val="00EE7627"/>
    <w:rsid w:val="00EF20DB"/>
    <w:rsid w:val="00F31218"/>
    <w:rsid w:val="00F9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4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47C6C"/>
  </w:style>
  <w:style w:type="paragraph" w:customStyle="1" w:styleId="c2">
    <w:name w:val="c2"/>
    <w:basedOn w:val="a"/>
    <w:rsid w:val="00E4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47C6C"/>
  </w:style>
  <w:style w:type="character" w:customStyle="1" w:styleId="c1">
    <w:name w:val="c1"/>
    <w:basedOn w:val="a0"/>
    <w:rsid w:val="00E47C6C"/>
  </w:style>
  <w:style w:type="paragraph" w:customStyle="1" w:styleId="c22">
    <w:name w:val="c22"/>
    <w:basedOn w:val="a"/>
    <w:rsid w:val="00E4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4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E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7468"/>
  </w:style>
  <w:style w:type="paragraph" w:styleId="a7">
    <w:name w:val="footer"/>
    <w:basedOn w:val="a"/>
    <w:link w:val="a8"/>
    <w:uiPriority w:val="99"/>
    <w:unhideWhenUsed/>
    <w:rsid w:val="007E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468"/>
  </w:style>
  <w:style w:type="paragraph" w:styleId="a9">
    <w:name w:val="Balloon Text"/>
    <w:basedOn w:val="a"/>
    <w:link w:val="aa"/>
    <w:uiPriority w:val="99"/>
    <w:semiHidden/>
    <w:unhideWhenUsed/>
    <w:rsid w:val="003D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61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639B6"/>
    <w:pPr>
      <w:ind w:left="720"/>
      <w:contextualSpacing/>
    </w:pPr>
    <w:rPr>
      <w:rFonts w:eastAsiaTheme="minorEastAsia"/>
      <w:lang w:eastAsia="ru-RU"/>
    </w:rPr>
  </w:style>
  <w:style w:type="paragraph" w:styleId="ac">
    <w:name w:val="No Spacing"/>
    <w:link w:val="ad"/>
    <w:qFormat/>
    <w:rsid w:val="00963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96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639B6"/>
  </w:style>
  <w:style w:type="character" w:customStyle="1" w:styleId="eop">
    <w:name w:val="eop"/>
    <w:basedOn w:val="a0"/>
    <w:rsid w:val="009639B6"/>
  </w:style>
  <w:style w:type="character" w:customStyle="1" w:styleId="ad">
    <w:name w:val="Без интервала Знак"/>
    <w:link w:val="ac"/>
    <w:locked/>
    <w:rsid w:val="009639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Асус</cp:lastModifiedBy>
  <cp:revision>5</cp:revision>
  <cp:lastPrinted>2019-10-04T04:17:00Z</cp:lastPrinted>
  <dcterms:created xsi:type="dcterms:W3CDTF">2020-11-06T08:05:00Z</dcterms:created>
  <dcterms:modified xsi:type="dcterms:W3CDTF">2021-01-30T16:26:00Z</dcterms:modified>
</cp:coreProperties>
</file>