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39" w:rsidRDefault="00CC6F39" w:rsidP="002435A5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bookmarkStart w:id="0" w:name="_GoBack"/>
      <w:r>
        <w:rPr>
          <w:rFonts w:eastAsiaTheme="minorEastAsia"/>
          <w:b/>
          <w:noProof/>
          <w:color w:val="1D1D1D"/>
          <w:sz w:val="28"/>
          <w:szCs w:val="28"/>
        </w:rPr>
        <w:drawing>
          <wp:inline distT="0" distB="0" distL="0" distR="0">
            <wp:extent cx="6170066" cy="8491403"/>
            <wp:effectExtent l="1270" t="0" r="3810" b="3810"/>
            <wp:docPr id="1" name="Рисунок 1" descr="C:\Users\katar\OneDrive\Рабочий стол\рабочи программы\внеурочная деятельность\скан док\Рисунок (1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внеурочная деятельность\скан док\Рисунок (10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0404" cy="84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6F39" w:rsidRDefault="00CC6F39">
      <w:pPr>
        <w:widowControl/>
        <w:autoSpaceDE/>
        <w:autoSpaceDN/>
        <w:adjustRightInd/>
        <w:spacing w:after="200" w:line="276" w:lineRule="auto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lastRenderedPageBreak/>
        <w:br w:type="page"/>
      </w:r>
    </w:p>
    <w:p w:rsidR="002435A5" w:rsidRPr="000743B3" w:rsidRDefault="002435A5" w:rsidP="002435A5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lastRenderedPageBreak/>
        <w:t>Рабочая программа по курсу</w:t>
      </w:r>
      <w:r w:rsidRPr="005D64BA">
        <w:rPr>
          <w:rFonts w:eastAsiaTheme="minorEastAsia"/>
          <w:b/>
          <w:color w:val="1D1D1D"/>
          <w:sz w:val="28"/>
          <w:szCs w:val="28"/>
        </w:rPr>
        <w:t xml:space="preserve"> </w:t>
      </w:r>
      <w:r>
        <w:rPr>
          <w:rFonts w:eastAsiaTheme="minorEastAsia"/>
          <w:b/>
          <w:color w:val="1D1D1D"/>
          <w:sz w:val="28"/>
          <w:szCs w:val="28"/>
        </w:rPr>
        <w:t>«Шахматный клуб»</w:t>
      </w:r>
    </w:p>
    <w:p w:rsidR="002435A5" w:rsidRPr="005C4C75" w:rsidRDefault="002435A5" w:rsidP="002435A5">
      <w:pPr>
        <w:shd w:val="clear" w:color="auto" w:fill="FFFFFF"/>
        <w:tabs>
          <w:tab w:val="center" w:pos="4961"/>
          <w:tab w:val="left" w:pos="6060"/>
        </w:tabs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2435A5" w:rsidRPr="00590A2E" w:rsidRDefault="002435A5" w:rsidP="002435A5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Теоритические основы и правила шахматной игры (23ч)</w:t>
      </w:r>
    </w:p>
    <w:p w:rsidR="002435A5" w:rsidRPr="00590A2E" w:rsidRDefault="002435A5" w:rsidP="002435A5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Сведения из истории шахмат.</w:t>
      </w:r>
    </w:p>
    <w:p w:rsidR="002435A5" w:rsidRPr="00590A2E" w:rsidRDefault="002435A5" w:rsidP="002435A5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435A5" w:rsidRPr="00590A2E" w:rsidRDefault="002435A5" w:rsidP="002435A5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435A5" w:rsidRPr="00590A2E" w:rsidRDefault="002435A5" w:rsidP="002435A5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435A5" w:rsidRPr="00590A2E" w:rsidRDefault="002435A5" w:rsidP="002435A5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90A2E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</w:t>
      </w:r>
      <w:proofErr w:type="gramEnd"/>
      <w:r w:rsidRPr="00590A2E">
        <w:rPr>
          <w:rFonts w:eastAsiaTheme="minorHAnsi"/>
          <w:lang w:eastAsia="en-US"/>
        </w:rPr>
        <w:t xml:space="preserve"> шахматная партия, запись шахматной партии, основы дебюта, атака на рокировавшегося и </w:t>
      </w:r>
      <w:proofErr w:type="spellStart"/>
      <w:r w:rsidRPr="00590A2E">
        <w:rPr>
          <w:rFonts w:eastAsiaTheme="minorHAnsi"/>
          <w:lang w:eastAsia="en-US"/>
        </w:rPr>
        <w:t>нерокировавшегося</w:t>
      </w:r>
      <w:proofErr w:type="spellEnd"/>
      <w:r w:rsidRPr="00590A2E">
        <w:rPr>
          <w:rFonts w:eastAsiaTheme="minorHAnsi"/>
          <w:lang w:eastAsia="en-US"/>
        </w:rPr>
        <w:t xml:space="preserve"> короля в начале партии, атака на равносторонних и разносторонних рокировках, основы анализа шахматной партии, основы пешечных, ладейных и </w:t>
      </w:r>
      <w:proofErr w:type="spellStart"/>
      <w:r w:rsidRPr="00590A2E">
        <w:rPr>
          <w:rFonts w:eastAsiaTheme="minorHAnsi"/>
          <w:lang w:eastAsia="en-US"/>
        </w:rPr>
        <w:t>легкофигурных</w:t>
      </w:r>
      <w:proofErr w:type="spellEnd"/>
      <w:r w:rsidRPr="00590A2E">
        <w:rPr>
          <w:rFonts w:eastAsiaTheme="minorHAnsi"/>
          <w:lang w:eastAsia="en-US"/>
        </w:rPr>
        <w:t xml:space="preserve"> эндшпилей.</w:t>
      </w:r>
    </w:p>
    <w:p w:rsidR="002435A5" w:rsidRPr="00590A2E" w:rsidRDefault="002435A5" w:rsidP="002435A5">
      <w:pPr>
        <w:widowControl/>
        <w:autoSpaceDE/>
        <w:adjustRightInd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Практико-соревновательная деятельность (11ч)</w:t>
      </w:r>
    </w:p>
    <w:p w:rsidR="002435A5" w:rsidRPr="00590A2E" w:rsidRDefault="002435A5" w:rsidP="002435A5">
      <w:pPr>
        <w:widowControl/>
        <w:autoSpaceDE/>
        <w:adjustRightInd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Конкурсы решения позиций.</w:t>
      </w:r>
    </w:p>
    <w:p w:rsidR="002435A5" w:rsidRPr="00590A2E" w:rsidRDefault="002435A5" w:rsidP="002435A5">
      <w:pPr>
        <w:widowControl/>
        <w:autoSpaceDE/>
        <w:adjustRightInd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Соревнования.</w:t>
      </w:r>
    </w:p>
    <w:p w:rsidR="002435A5" w:rsidRPr="00590A2E" w:rsidRDefault="002435A5" w:rsidP="002435A5">
      <w:pPr>
        <w:widowControl/>
        <w:autoSpaceDE/>
        <w:adjustRightInd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Шахматный праздник.</w:t>
      </w:r>
    </w:p>
    <w:p w:rsidR="002435A5" w:rsidRPr="00590A2E" w:rsidRDefault="002435A5" w:rsidP="002435A5">
      <w:pPr>
        <w:widowControl/>
        <w:autoSpaceDE/>
        <w:adjustRightInd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435A5" w:rsidRPr="006A4BEE" w:rsidRDefault="002435A5" w:rsidP="002435A5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90A2E">
        <w:rPr>
          <w:rFonts w:eastAsiaTheme="minorHAnsi"/>
          <w:lang w:eastAsia="en-US"/>
        </w:rPr>
        <w:t xml:space="preserve">     </w:t>
      </w:r>
      <w:r w:rsidRPr="00590A2E">
        <w:t xml:space="preserve">Рабочая программа составлена с учётом индивидуальных особенностей обучающихся 1- 4 классов, а также специфики классного коллектива. </w:t>
      </w:r>
    </w:p>
    <w:p w:rsidR="002435A5" w:rsidRPr="006A4BEE" w:rsidRDefault="002435A5" w:rsidP="002435A5">
      <w:pPr>
        <w:widowControl/>
        <w:autoSpaceDE/>
        <w:adjustRightInd/>
        <w:rPr>
          <w:rStyle w:val="c29"/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В связи с тем, что результат обучения предмета «Шахматы» невозможно выразить цифровой оценкой при изучении курса используется </w:t>
      </w:r>
      <w:r w:rsidRPr="00590A2E">
        <w:rPr>
          <w:rFonts w:eastAsiaTheme="minorHAnsi"/>
          <w:b/>
          <w:lang w:eastAsia="en-US"/>
        </w:rPr>
        <w:t>зачетная система оценивания.</w:t>
      </w:r>
    </w:p>
    <w:p w:rsidR="002435A5" w:rsidRPr="00590A2E" w:rsidRDefault="002435A5" w:rsidP="002435A5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590A2E">
        <w:rPr>
          <w:rFonts w:ascii="Times New Roman" w:hAnsi="Times New Roman" w:cs="Times New Roman"/>
          <w:b/>
          <w:bCs/>
          <w:i/>
          <w:iCs/>
          <w:u w:val="single"/>
        </w:rPr>
        <w:t xml:space="preserve">Планируемые результаты </w:t>
      </w:r>
    </w:p>
    <w:p w:rsidR="002435A5" w:rsidRPr="00590A2E" w:rsidRDefault="002435A5" w:rsidP="002435A5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435A5" w:rsidRPr="006A4BEE" w:rsidRDefault="002435A5" w:rsidP="002435A5">
      <w:pPr>
        <w:pStyle w:val="Style2"/>
        <w:widowControl/>
        <w:rPr>
          <w:rStyle w:val="c29"/>
          <w:rFonts w:ascii="Times New Roman" w:hAnsi="Times New Roman" w:cs="Times New Roman"/>
          <w:iCs/>
        </w:rPr>
      </w:pPr>
      <w:r w:rsidRPr="00590A2E">
        <w:rPr>
          <w:rFonts w:ascii="Times New Roman" w:hAnsi="Times New Roman" w:cs="Times New Roman"/>
          <w:b/>
          <w:bCs/>
          <w:iCs/>
        </w:rPr>
        <w:t>В результате осв</w:t>
      </w:r>
      <w:r>
        <w:rPr>
          <w:rFonts w:ascii="Times New Roman" w:hAnsi="Times New Roman" w:cs="Times New Roman"/>
          <w:b/>
          <w:bCs/>
          <w:iCs/>
        </w:rPr>
        <w:t>оения программы «Шахматный клуб</w:t>
      </w:r>
      <w:r w:rsidRPr="00590A2E">
        <w:rPr>
          <w:rFonts w:ascii="Times New Roman" w:hAnsi="Times New Roman" w:cs="Times New Roman"/>
          <w:b/>
          <w:bCs/>
          <w:iCs/>
        </w:rPr>
        <w:t>» учащиеся должны</w:t>
      </w:r>
      <w:r w:rsidRPr="00590A2E">
        <w:rPr>
          <w:rFonts w:ascii="Times New Roman" w:hAnsi="Times New Roman" w:cs="Times New Roman"/>
          <w:iCs/>
        </w:rPr>
        <w:t xml:space="preserve"> </w:t>
      </w:r>
      <w:r w:rsidRPr="00590A2E">
        <w:rPr>
          <w:rFonts w:ascii="Times New Roman" w:hAnsi="Times New Roman" w:cs="Times New Roman"/>
          <w:b/>
          <w:bCs/>
          <w:iCs/>
        </w:rPr>
        <w:t>знать /применять:</w:t>
      </w:r>
      <w:r w:rsidRPr="00590A2E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90A2E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90A2E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90A2E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90A2E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90A2E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90A2E">
        <w:rPr>
          <w:rFonts w:ascii="Times New Roman" w:hAnsi="Times New Roman" w:cs="Times New Roman"/>
          <w:iCs/>
        </w:rPr>
        <w:br/>
      </w:r>
      <w:r w:rsidRPr="00590A2E">
        <w:rPr>
          <w:rFonts w:ascii="Times New Roman" w:hAnsi="Times New Roman" w:cs="Times New Roman"/>
          <w:iCs/>
        </w:rPr>
        <w:lastRenderedPageBreak/>
        <w:t>– историю развития шахматной культуры и спорта в России, выдающихся шахматных деятелей России;</w:t>
      </w:r>
      <w:r w:rsidRPr="00590A2E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2435A5" w:rsidRPr="00590A2E" w:rsidRDefault="002435A5" w:rsidP="002435A5">
      <w:pPr>
        <w:widowControl/>
        <w:autoSpaceDE/>
        <w:adjustRightInd/>
        <w:rPr>
          <w:b/>
          <w:bCs/>
          <w:iCs/>
          <w:color w:val="000000"/>
        </w:rPr>
      </w:pPr>
      <w:r w:rsidRPr="00590A2E">
        <w:rPr>
          <w:b/>
          <w:bCs/>
          <w:iCs/>
          <w:color w:val="000000"/>
        </w:rPr>
        <w:t>К концу</w:t>
      </w:r>
      <w:r>
        <w:rPr>
          <w:b/>
          <w:bCs/>
          <w:iCs/>
          <w:color w:val="000000"/>
        </w:rPr>
        <w:t xml:space="preserve"> программы</w:t>
      </w:r>
      <w:r w:rsidRPr="00590A2E">
        <w:rPr>
          <w:b/>
          <w:bCs/>
          <w:iCs/>
          <w:color w:val="000000"/>
        </w:rPr>
        <w:t xml:space="preserve"> учащиеся должны: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proofErr w:type="gramStart"/>
      <w:r w:rsidRPr="00590A2E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proofErr w:type="gramStart"/>
      <w:r w:rsidRPr="00590A2E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ориентироваться на шахматной доске;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правильно расставлять фигуры перед игрой;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различать горизонталь, вертикаль, диагональ;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знать, что такое ничья, пат и вечный шах;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знать цену каждой шахматной фигуры;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 xml:space="preserve">усвоить технику </w:t>
      </w:r>
      <w:proofErr w:type="spellStart"/>
      <w:r w:rsidRPr="00590A2E">
        <w:rPr>
          <w:bCs/>
          <w:iCs/>
          <w:color w:val="000000"/>
        </w:rPr>
        <w:t>матования</w:t>
      </w:r>
      <w:proofErr w:type="spellEnd"/>
      <w:r w:rsidRPr="00590A2E">
        <w:rPr>
          <w:bCs/>
          <w:iCs/>
          <w:color w:val="000000"/>
        </w:rPr>
        <w:t xml:space="preserve"> одинокого короля двумя ладьями, ферзем и ладьей, ферзем и королем;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владеть способом взятие на проходе;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записывать шахматную партию;</w:t>
      </w:r>
    </w:p>
    <w:p w:rsidR="002435A5" w:rsidRPr="00590A2E" w:rsidRDefault="002435A5" w:rsidP="002435A5">
      <w:pPr>
        <w:pStyle w:val="a5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2435A5" w:rsidRPr="00590A2E" w:rsidRDefault="002435A5" w:rsidP="002435A5">
      <w:pPr>
        <w:pStyle w:val="a5"/>
        <w:widowControl/>
        <w:numPr>
          <w:ilvl w:val="0"/>
          <w:numId w:val="2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защищать свои фигуры от нападения и угроз;</w:t>
      </w:r>
    </w:p>
    <w:p w:rsidR="002435A5" w:rsidRPr="00590A2E" w:rsidRDefault="002435A5" w:rsidP="002435A5">
      <w:pPr>
        <w:pStyle w:val="a5"/>
        <w:widowControl/>
        <w:numPr>
          <w:ilvl w:val="0"/>
          <w:numId w:val="2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2435A5" w:rsidRPr="00590A2E" w:rsidRDefault="002435A5" w:rsidP="002435A5">
      <w:pPr>
        <w:pStyle w:val="a5"/>
        <w:widowControl/>
        <w:numPr>
          <w:ilvl w:val="0"/>
          <w:numId w:val="2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ставить мат одинокому королю ладьей и королем;</w:t>
      </w:r>
    </w:p>
    <w:p w:rsidR="002435A5" w:rsidRPr="00590A2E" w:rsidRDefault="002435A5" w:rsidP="002435A5">
      <w:pPr>
        <w:pStyle w:val="a5"/>
        <w:widowControl/>
        <w:numPr>
          <w:ilvl w:val="0"/>
          <w:numId w:val="2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2435A5" w:rsidRPr="002435A5" w:rsidRDefault="002435A5" w:rsidP="002435A5">
      <w:pPr>
        <w:pStyle w:val="a5"/>
        <w:widowControl/>
        <w:numPr>
          <w:ilvl w:val="0"/>
          <w:numId w:val="2"/>
        </w:numPr>
        <w:autoSpaceDE/>
        <w:adjustRightInd/>
        <w:rPr>
          <w:b/>
          <w:bCs/>
          <w:iCs/>
          <w:color w:val="000000"/>
        </w:rPr>
      </w:pPr>
      <w:r w:rsidRPr="00590A2E">
        <w:rPr>
          <w:bCs/>
          <w:iCs/>
          <w:color w:val="000000"/>
        </w:rPr>
        <w:t>реализовать большое материальное преимущество.</w:t>
      </w:r>
    </w:p>
    <w:p w:rsidR="002435A5" w:rsidRPr="00590A2E" w:rsidRDefault="002435A5" w:rsidP="002435A5">
      <w:pPr>
        <w:pStyle w:val="a5"/>
        <w:widowControl/>
        <w:numPr>
          <w:ilvl w:val="0"/>
          <w:numId w:val="3"/>
        </w:numPr>
        <w:autoSpaceDE/>
        <w:adjustRightInd/>
        <w:rPr>
          <w:b/>
          <w:iCs/>
        </w:rPr>
      </w:pPr>
      <w:r w:rsidRPr="00590A2E">
        <w:rPr>
          <w:iCs/>
        </w:rPr>
        <w:t>владеть новыми элементами шахматной тактики: «завлечение», «отвлечение», «уничтожение защиты», «</w:t>
      </w:r>
      <w:proofErr w:type="gramStart"/>
      <w:r w:rsidRPr="00590A2E">
        <w:rPr>
          <w:iCs/>
        </w:rPr>
        <w:t>спёртый</w:t>
      </w:r>
      <w:proofErr w:type="gramEnd"/>
      <w:r w:rsidRPr="00590A2E">
        <w:rPr>
          <w:iCs/>
        </w:rPr>
        <w:t xml:space="preserve"> мат»; </w:t>
      </w:r>
    </w:p>
    <w:p w:rsidR="002435A5" w:rsidRPr="00590A2E" w:rsidRDefault="002435A5" w:rsidP="002435A5">
      <w:pPr>
        <w:pStyle w:val="a5"/>
        <w:widowControl/>
        <w:numPr>
          <w:ilvl w:val="0"/>
          <w:numId w:val="3"/>
        </w:numPr>
        <w:autoSpaceDE/>
        <w:adjustRightInd/>
        <w:rPr>
          <w:b/>
          <w:iCs/>
        </w:rPr>
      </w:pPr>
      <w:r w:rsidRPr="00590A2E">
        <w:rPr>
          <w:iCs/>
        </w:rPr>
        <w:t>понимать основы разыгрывания дебюта и правильно выводить фигуры в начале партии;</w:t>
      </w:r>
    </w:p>
    <w:p w:rsidR="002435A5" w:rsidRPr="00590A2E" w:rsidRDefault="002435A5" w:rsidP="002435A5">
      <w:pPr>
        <w:pStyle w:val="a5"/>
        <w:widowControl/>
        <w:numPr>
          <w:ilvl w:val="0"/>
          <w:numId w:val="3"/>
        </w:numPr>
        <w:autoSpaceDE/>
        <w:adjustRightInd/>
        <w:rPr>
          <w:b/>
          <w:iCs/>
        </w:rPr>
      </w:pPr>
      <w:r w:rsidRPr="00590A2E">
        <w:rPr>
          <w:iCs/>
        </w:rPr>
        <w:t xml:space="preserve">знать способы атаки на рокировавшегося и </w:t>
      </w:r>
      <w:proofErr w:type="spellStart"/>
      <w:r w:rsidRPr="00590A2E">
        <w:rPr>
          <w:iCs/>
        </w:rPr>
        <w:t>нерокировавшегося</w:t>
      </w:r>
      <w:proofErr w:type="spellEnd"/>
      <w:r w:rsidRPr="00590A2E">
        <w:rPr>
          <w:iCs/>
        </w:rPr>
        <w:t xml:space="preserve"> короля;</w:t>
      </w:r>
    </w:p>
    <w:p w:rsidR="002435A5" w:rsidRPr="00590A2E" w:rsidRDefault="002435A5" w:rsidP="002435A5">
      <w:pPr>
        <w:pStyle w:val="a5"/>
        <w:widowControl/>
        <w:numPr>
          <w:ilvl w:val="0"/>
          <w:numId w:val="3"/>
        </w:numPr>
        <w:autoSpaceDE/>
        <w:adjustRightInd/>
        <w:rPr>
          <w:iCs/>
        </w:rPr>
      </w:pPr>
      <w:r w:rsidRPr="00590A2E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2435A5" w:rsidRPr="002435A5" w:rsidRDefault="002435A5" w:rsidP="002435A5">
      <w:pPr>
        <w:pStyle w:val="a5"/>
        <w:widowControl/>
        <w:numPr>
          <w:ilvl w:val="0"/>
          <w:numId w:val="3"/>
        </w:numPr>
        <w:autoSpaceDE/>
        <w:adjustRightInd/>
        <w:rPr>
          <w:b/>
          <w:iCs/>
        </w:rPr>
      </w:pPr>
      <w:r w:rsidRPr="00590A2E">
        <w:rPr>
          <w:iCs/>
        </w:rPr>
        <w:t>принимать участие в шахматных соревнованиях.</w:t>
      </w:r>
    </w:p>
    <w:p w:rsidR="002435A5" w:rsidRPr="00590A2E" w:rsidRDefault="002435A5" w:rsidP="002435A5">
      <w:pPr>
        <w:pStyle w:val="a5"/>
        <w:widowControl/>
        <w:numPr>
          <w:ilvl w:val="0"/>
          <w:numId w:val="4"/>
        </w:numPr>
        <w:autoSpaceDE/>
        <w:adjustRightInd/>
        <w:rPr>
          <w:iCs/>
        </w:rPr>
      </w:pPr>
      <w:r w:rsidRPr="00590A2E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2435A5" w:rsidRPr="00590A2E" w:rsidRDefault="002435A5" w:rsidP="002435A5">
      <w:pPr>
        <w:pStyle w:val="a5"/>
        <w:widowControl/>
        <w:numPr>
          <w:ilvl w:val="0"/>
          <w:numId w:val="4"/>
        </w:numPr>
        <w:autoSpaceDE/>
        <w:adjustRightInd/>
        <w:rPr>
          <w:iCs/>
        </w:rPr>
      </w:pPr>
      <w:r w:rsidRPr="00590A2E">
        <w:rPr>
          <w:iCs/>
        </w:rPr>
        <w:t>находить и решать различные шахматные комбинации, в том числе мат в два-три хода,</w:t>
      </w:r>
    </w:p>
    <w:p w:rsidR="002435A5" w:rsidRPr="00590A2E" w:rsidRDefault="002435A5" w:rsidP="002435A5">
      <w:pPr>
        <w:pStyle w:val="a5"/>
        <w:widowControl/>
        <w:numPr>
          <w:ilvl w:val="0"/>
          <w:numId w:val="4"/>
        </w:numPr>
        <w:autoSpaceDE/>
        <w:adjustRightInd/>
        <w:rPr>
          <w:iCs/>
        </w:rPr>
      </w:pPr>
      <w:r w:rsidRPr="00590A2E">
        <w:rPr>
          <w:iCs/>
        </w:rPr>
        <w:lastRenderedPageBreak/>
        <w:t>знать и применять основные принципы развития фигур в дебюте, открытые дебюты и их теоретические варианты,</w:t>
      </w:r>
    </w:p>
    <w:p w:rsidR="002435A5" w:rsidRPr="00590A2E" w:rsidRDefault="002435A5" w:rsidP="002435A5">
      <w:pPr>
        <w:pStyle w:val="a5"/>
        <w:widowControl/>
        <w:numPr>
          <w:ilvl w:val="0"/>
          <w:numId w:val="4"/>
        </w:numPr>
        <w:autoSpaceDE/>
        <w:adjustRightInd/>
        <w:rPr>
          <w:iCs/>
        </w:rPr>
      </w:pPr>
      <w:r w:rsidRPr="00590A2E">
        <w:rPr>
          <w:iCs/>
        </w:rPr>
        <w:t>уметь атаковать короля при разносторонних и равносторонних рокировках,</w:t>
      </w:r>
    </w:p>
    <w:p w:rsidR="002435A5" w:rsidRPr="00590A2E" w:rsidRDefault="002435A5" w:rsidP="002435A5">
      <w:pPr>
        <w:pStyle w:val="a5"/>
        <w:widowControl/>
        <w:numPr>
          <w:ilvl w:val="0"/>
          <w:numId w:val="4"/>
        </w:numPr>
        <w:autoSpaceDE/>
        <w:adjustRightInd/>
        <w:rPr>
          <w:iCs/>
        </w:rPr>
      </w:pPr>
      <w:r w:rsidRPr="00590A2E">
        <w:rPr>
          <w:iCs/>
        </w:rPr>
        <w:t xml:space="preserve">разыгрывать элементарные пешечные, ладейные и </w:t>
      </w:r>
      <w:proofErr w:type="spellStart"/>
      <w:r w:rsidRPr="00590A2E">
        <w:rPr>
          <w:iCs/>
        </w:rPr>
        <w:t>легкофигурные</w:t>
      </w:r>
      <w:proofErr w:type="spellEnd"/>
      <w:r w:rsidRPr="00590A2E">
        <w:rPr>
          <w:iCs/>
        </w:rPr>
        <w:t xml:space="preserve"> эндшпили, знать теоретические позиции,</w:t>
      </w:r>
    </w:p>
    <w:p w:rsidR="002435A5" w:rsidRPr="00590A2E" w:rsidRDefault="002435A5" w:rsidP="002435A5">
      <w:pPr>
        <w:pStyle w:val="a5"/>
        <w:widowControl/>
        <w:numPr>
          <w:ilvl w:val="0"/>
          <w:numId w:val="4"/>
        </w:numPr>
        <w:autoSpaceDE/>
        <w:adjustRightInd/>
        <w:rPr>
          <w:iCs/>
        </w:rPr>
      </w:pPr>
      <w:r w:rsidRPr="00590A2E">
        <w:rPr>
          <w:iCs/>
        </w:rPr>
        <w:t>уметь реализовывать материальное преимущество,</w:t>
      </w:r>
    </w:p>
    <w:p w:rsidR="002435A5" w:rsidRDefault="002435A5" w:rsidP="002435A5">
      <w:pPr>
        <w:pStyle w:val="a5"/>
        <w:widowControl/>
        <w:numPr>
          <w:ilvl w:val="0"/>
          <w:numId w:val="4"/>
        </w:numPr>
        <w:autoSpaceDE/>
        <w:adjustRightInd/>
        <w:rPr>
          <w:iCs/>
        </w:rPr>
      </w:pPr>
      <w:r w:rsidRPr="00590A2E">
        <w:rPr>
          <w:iCs/>
        </w:rPr>
        <w:t>принимать участие в шахматных соревнованиях.</w:t>
      </w:r>
    </w:p>
    <w:p w:rsidR="002435A5" w:rsidRPr="00590A2E" w:rsidRDefault="002435A5" w:rsidP="002435A5">
      <w:pPr>
        <w:pStyle w:val="a5"/>
        <w:widowControl/>
        <w:autoSpaceDE/>
        <w:adjustRightInd/>
        <w:rPr>
          <w:iCs/>
        </w:rPr>
      </w:pPr>
    </w:p>
    <w:p w:rsidR="002435A5" w:rsidRPr="005D64BA" w:rsidRDefault="002435A5" w:rsidP="002435A5">
      <w:pPr>
        <w:widowControl/>
        <w:autoSpaceDE/>
        <w:autoSpaceDN/>
        <w:adjustRightInd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Т</w:t>
      </w:r>
      <w:r w:rsidRPr="005D64BA">
        <w:rPr>
          <w:b/>
          <w:u w:val="single"/>
        </w:rPr>
        <w:t xml:space="preserve">ематическое планирование </w:t>
      </w:r>
      <w:proofErr w:type="gramStart"/>
      <w:r w:rsidRPr="005D64BA">
        <w:rPr>
          <w:b/>
          <w:u w:val="single"/>
        </w:rPr>
        <w:t xml:space="preserve">( </w:t>
      </w:r>
      <w:proofErr w:type="gramEnd"/>
      <w:r w:rsidRPr="005D64BA">
        <w:rPr>
          <w:b/>
          <w:u w:val="single"/>
        </w:rPr>
        <w:t>34 часа)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12616"/>
        <w:gridCol w:w="1842"/>
      </w:tblGrid>
      <w:tr w:rsidR="002435A5" w:rsidRPr="005D64BA" w:rsidTr="000E16ED">
        <w:tc>
          <w:tcPr>
            <w:tcW w:w="959" w:type="dxa"/>
          </w:tcPr>
          <w:p w:rsidR="002435A5" w:rsidRPr="005D64BA" w:rsidRDefault="002435A5" w:rsidP="000E16ED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12616" w:type="dxa"/>
          </w:tcPr>
          <w:p w:rsidR="002435A5" w:rsidRPr="005D64BA" w:rsidRDefault="002435A5" w:rsidP="000E16ED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История появления шахмат на Руси. Зарождение шахматной культуры в России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Основные принципы  игры в дебюте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Перевес в развитии фигур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Атака на короля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Перевес в пространстве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Оценка позиций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План игры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Выбор хода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Открытые дебюты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Полуоткрытые дебюты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Закрытые дебюты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Гамбиты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Тактический прием «мельница»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Тактический прием «перекрытие»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Тактический прием «рентген»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Конкурс решения позиций: как бы вы сыграли?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Анализ шахматной партии: выбери ход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Шахматный турнир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4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Простейшие ладейные эндшпили: мат двумя слонами одинокому королю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 xml:space="preserve">Простейшие </w:t>
            </w:r>
            <w:proofErr w:type="spellStart"/>
            <w:r w:rsidRPr="005D64BA">
              <w:t>легкофигурные</w:t>
            </w:r>
            <w:proofErr w:type="spellEnd"/>
            <w:r w:rsidRPr="005D64BA">
              <w:t xml:space="preserve"> окончания: мат конем и слоном одинокому королю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Конкурс решения позиций: как бы вы сыграли?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Роль шахмат в жизни человека. Как стать сильным шахматистом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Шахматный турнир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4</w:t>
            </w:r>
          </w:p>
        </w:tc>
      </w:tr>
      <w:tr w:rsidR="002435A5" w:rsidRPr="005D64BA" w:rsidTr="000E16ED">
        <w:tc>
          <w:tcPr>
            <w:tcW w:w="959" w:type="dxa"/>
          </w:tcPr>
          <w:p w:rsidR="002435A5" w:rsidRPr="005D64BA" w:rsidRDefault="002435A5" w:rsidP="002435A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12616" w:type="dxa"/>
          </w:tcPr>
          <w:p w:rsidR="002435A5" w:rsidRPr="005D64BA" w:rsidRDefault="002435A5" w:rsidP="000E16ED">
            <w:r w:rsidRPr="005D64BA">
              <w:t>Шахматный праздник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1</w:t>
            </w:r>
          </w:p>
        </w:tc>
      </w:tr>
      <w:tr w:rsidR="002435A5" w:rsidRPr="005D64BA" w:rsidTr="002435A5">
        <w:tc>
          <w:tcPr>
            <w:tcW w:w="959" w:type="dxa"/>
          </w:tcPr>
          <w:p w:rsidR="002435A5" w:rsidRPr="005D64BA" w:rsidRDefault="002435A5" w:rsidP="002435A5">
            <w:pPr>
              <w:pStyle w:val="a5"/>
            </w:pPr>
          </w:p>
        </w:tc>
        <w:tc>
          <w:tcPr>
            <w:tcW w:w="12616" w:type="dxa"/>
          </w:tcPr>
          <w:p w:rsidR="002435A5" w:rsidRPr="005D64BA" w:rsidRDefault="002435A5" w:rsidP="000E16ED">
            <w:r>
              <w:t>Итого:</w:t>
            </w:r>
          </w:p>
        </w:tc>
        <w:tc>
          <w:tcPr>
            <w:tcW w:w="1842" w:type="dxa"/>
          </w:tcPr>
          <w:p w:rsidR="002435A5" w:rsidRPr="005D64BA" w:rsidRDefault="002435A5" w:rsidP="000E16ED">
            <w:pPr>
              <w:pStyle w:val="a4"/>
            </w:pPr>
            <w:r>
              <w:t>34</w:t>
            </w:r>
          </w:p>
        </w:tc>
      </w:tr>
    </w:tbl>
    <w:p w:rsidR="002435A5" w:rsidRPr="005D64BA" w:rsidRDefault="002435A5" w:rsidP="002435A5">
      <w:pPr>
        <w:pStyle w:val="a4"/>
        <w:rPr>
          <w:u w:val="single"/>
        </w:rPr>
      </w:pPr>
    </w:p>
    <w:p w:rsidR="00115085" w:rsidRDefault="00115085"/>
    <w:sectPr w:rsidR="00115085" w:rsidSect="00243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464C5"/>
    <w:multiLevelType w:val="hybridMultilevel"/>
    <w:tmpl w:val="5C46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605B8"/>
    <w:multiLevelType w:val="hybridMultilevel"/>
    <w:tmpl w:val="5C46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EE"/>
    <w:rsid w:val="000939EE"/>
    <w:rsid w:val="00115085"/>
    <w:rsid w:val="002435A5"/>
    <w:rsid w:val="00C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2435A5"/>
  </w:style>
  <w:style w:type="table" w:styleId="a3">
    <w:name w:val="Table Grid"/>
    <w:basedOn w:val="a1"/>
    <w:uiPriority w:val="59"/>
    <w:rsid w:val="0024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35A5"/>
    <w:pPr>
      <w:ind w:left="720"/>
      <w:contextualSpacing/>
    </w:pPr>
  </w:style>
  <w:style w:type="paragraph" w:customStyle="1" w:styleId="Style2">
    <w:name w:val="Style2"/>
    <w:basedOn w:val="a"/>
    <w:uiPriority w:val="99"/>
    <w:semiHidden/>
    <w:rsid w:val="002435A5"/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C6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F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2435A5"/>
  </w:style>
  <w:style w:type="table" w:styleId="a3">
    <w:name w:val="Table Grid"/>
    <w:basedOn w:val="a1"/>
    <w:uiPriority w:val="59"/>
    <w:rsid w:val="0024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35A5"/>
    <w:pPr>
      <w:ind w:left="720"/>
      <w:contextualSpacing/>
    </w:pPr>
  </w:style>
  <w:style w:type="paragraph" w:customStyle="1" w:styleId="Style2">
    <w:name w:val="Style2"/>
    <w:basedOn w:val="a"/>
    <w:uiPriority w:val="99"/>
    <w:semiHidden/>
    <w:rsid w:val="002435A5"/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C6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katargulova.elya26@outlook.com</dc:creator>
  <cp:keywords/>
  <dc:description/>
  <cp:lastModifiedBy>katargulova.elya26@outlook.com</cp:lastModifiedBy>
  <cp:revision>3</cp:revision>
  <dcterms:created xsi:type="dcterms:W3CDTF">2022-12-21T16:20:00Z</dcterms:created>
  <dcterms:modified xsi:type="dcterms:W3CDTF">2023-01-10T08:47:00Z</dcterms:modified>
</cp:coreProperties>
</file>