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38" w:rsidRDefault="009B4738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11pt">
            <v:imagedata r:id="rId5" o:title="FullSizeRender-09-01-23-10-48-8"/>
          </v:shape>
        </w:pict>
      </w:r>
    </w:p>
    <w:p w:rsidR="009B4738" w:rsidRDefault="009B4738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ПОЯСНИТЕЛЬНАЯ ЗАПИСКА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Рабочая программа учебного предмета «Литературное чтение» для обучающихся 3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приоритеты духовно-нравственного развития, воспитания и социализации обучающихся, сформулированные в Примерной программе воспитания.</w:t>
      </w:r>
      <w:proofErr w:type="gramEnd"/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 "ЛИТЕРАТУРНОЕ ЧТЕНИЕ"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В основу отбора произведений положены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общедидактические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принципы обучения: соответствие  возрастным  возможностям и особенностям восприятия младшим школьником фольклорных произведений и литературных текстов;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представленность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представленность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разных жанров, видов и стилей произведений, обеспечивающих формирование функциональной литературной  грамотности  младшего  школьника, а также возможность достижения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начальной школы.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Планируемые результаты включают личностные,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метапредметные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>На курс «Литературное чтение» в 3 классе отводится 136 ч.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ЦЕЛИ ИЗУЧЕНИЯ УЧЕБНОГО ПРЕДМЕТА "ЛИТЕРАТУРНОЕ ЧТЕНИЕ"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>Приоритетная </w:t>
      </w: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цель 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сформированность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предметных и универсальных действий в процессе изучения предмета «Литературное чтение» станут фундаментом обучения в основном звене школы, а также будут востребованы в жизни.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Достижение заявленной цели определяется особенностями курса литературного чтения и решением следующих задач:</w:t>
      </w:r>
    </w:p>
    <w:p w:rsidR="00CA7FBB" w:rsidRPr="00CA7FBB" w:rsidRDefault="00CA7FBB" w:rsidP="00CA7F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CA7FBB" w:rsidRPr="00CA7FBB" w:rsidRDefault="00CA7FBB" w:rsidP="00CA7F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достижение необходимого для продолжения образования уровня общего речевого развития;</w:t>
      </w:r>
    </w:p>
    <w:p w:rsidR="00CA7FBB" w:rsidRPr="00CA7FBB" w:rsidRDefault="00CA7FBB" w:rsidP="00CA7F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CA7FBB" w:rsidRPr="00CA7FBB" w:rsidRDefault="00CA7FBB" w:rsidP="00CA7F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CA7FBB" w:rsidRPr="00CA7FBB" w:rsidRDefault="00CA7FBB" w:rsidP="00CA7F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FBB">
        <w:rPr>
          <w:rFonts w:ascii="Times New Roman" w:hAnsi="Times New Roman"/>
          <w:sz w:val="24"/>
          <w:szCs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понятий: прозаическая и 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</w:t>
      </w:r>
      <w:proofErr w:type="gramEnd"/>
      <w:r w:rsidRPr="00CA7F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A7FBB">
        <w:rPr>
          <w:rFonts w:ascii="Times New Roman" w:hAnsi="Times New Roman"/>
          <w:sz w:val="24"/>
          <w:szCs w:val="24"/>
        </w:rPr>
        <w:t>тема; идея; заголовок и содержание; композиция; сюжет; эпизод, смысловые части; стихотворение (ритм, рифма); средства художественной выразительности (сравнение, эпитет, олицетворение);</w:t>
      </w:r>
      <w:proofErr w:type="gramEnd"/>
    </w:p>
    <w:p w:rsidR="00CA7FBB" w:rsidRPr="00CA7FBB" w:rsidRDefault="00CA7FBB" w:rsidP="00CA7F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СОДЕРЖАНИЕ УЧЕБНОГО ПРЕДМЕТА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О Родине и её истории.</w:t>
      </w:r>
      <w:r w:rsidRPr="00CA7FBB">
        <w:rPr>
          <w:rFonts w:ascii="Times New Roman" w:eastAsia="Times New Roman" w:hAnsi="Times New Roman"/>
          <w:sz w:val="24"/>
          <w:szCs w:val="24"/>
        </w:rPr>
        <w:t> Любовь к Родине и её история —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—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I</w:t>
      </w:r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  Репродукции  картин как иллюстрации к произведениям о Родине. Использование средств выразительности при чтении вслух: интонация, темп, ритм, логические ударения. 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Фольклор (устное народное творчество). 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 xml:space="preserve">Круг чтения: малые жанры фольклора (пословицы,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потешки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>, считалки, небылицы, скороговорки, загадки, по выбору).</w:t>
      </w:r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Фольклорная сказка как отражение общечеловеческих ценностей и нравственных правил.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 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(например, картины В. М. Васнецова, иллюстрации Ю. А. Васнецова, И. Я.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Билибина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>, В. М. Конашевич). Отражение в сказках народного быта и культуры. Составление плана сказки.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Круг чтения: народная песня.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 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  характеристика  главного  героя  (где  жил,  чем занимался, какими качествами обладал). Характеристика былин как героического песенного сказа, их особенности (тема, язык). Язык былин, устаревшие </w:t>
      </w:r>
      <w:r w:rsidRPr="00CA7FBB">
        <w:rPr>
          <w:rFonts w:ascii="Times New Roman" w:eastAsia="Times New Roman" w:hAnsi="Times New Roman"/>
          <w:sz w:val="24"/>
          <w:szCs w:val="24"/>
        </w:rPr>
        <w:lastRenderedPageBreak/>
        <w:t>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Творчество А. С. Пушкина. 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А.  С.  Пушкин — великий русский поэт. Лирические произведения А. С. Пушкина: средства художественной выразительности (сравнение, эпитет); рифма, ритм.  Литературные сказки А.  С. Пушкина в стихах (по выбору, например, «Сказка о царе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Салтане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Гвидоне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Салтановиче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и о прекрасной царевне Лебеди»).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фольклорными</w:t>
      </w:r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Билибин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— иллюстратор сказок А. С. Пушкина.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Творчество И. А. Крылова.</w:t>
      </w:r>
      <w:r w:rsidRPr="00CA7FBB">
        <w:rPr>
          <w:rFonts w:ascii="Times New Roman" w:eastAsia="Times New Roman" w:hAnsi="Times New Roman"/>
          <w:sz w:val="24"/>
          <w:szCs w:val="24"/>
        </w:rPr>
        <w:t> Басня — произведение-поучение, которое помогает увидеть свои и чужие недостатки. Иносказание в баснях И.  А.  Крылов — великий русский баснописец. Басни И. А.  Крылова (не менее двух): назначение, темы и герои, особенности языка. Явная и скрытая мораль басен. Использование крылатых выражений в речи. 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Картины природы в произведениях поэтов и писателей Х</w:t>
      </w:r>
      <w:proofErr w:type="gramStart"/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I</w:t>
      </w:r>
      <w:proofErr w:type="gramEnd"/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Х—ХХ веков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. Лирические произведения как способ передачи чувств людей, автора. Картины природы в произведениях поэтов и писателей  (не  менее  пяти  авторов  по  выбору): Ф. И. Тютчева, А. А. Фета, М. Ю. Лермонтова, А. Н.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Майкова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, Н. А. Некрасова, А.  А.  Блока, С.  А.  Есенина, К. Д. Бальмонта, И. А. Бунина, А. П. Чехова, К. Г. Паустовского и др.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Творчество Л. Н. Толстого</w:t>
      </w:r>
      <w:r w:rsidRPr="00CA7FBB">
        <w:rPr>
          <w:rFonts w:ascii="Times New Roman" w:eastAsia="Times New Roman" w:hAnsi="Times New Roman"/>
          <w:sz w:val="24"/>
          <w:szCs w:val="24"/>
        </w:rPr>
        <w:t>. Жанровое многообразие произведений Л. Н. Толстого: сказки, рассказы, басни, быль (не менее трёх произведений). 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Литературная сказка.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 Литературная сказка русских писателей (не менее двух). Круг чтения: произведения Д. Н. </w:t>
      </w:r>
      <w:proofErr w:type="spellStart"/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Мамина-Сибиряка</w:t>
      </w:r>
      <w:proofErr w:type="spellEnd"/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, В.  Ф.   Одоевского, В.  М.   Гаршина, М.   Горького, И. С. Соколова-Микитова, Г. А.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Скребицкого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и др. Особенности авторских сказок (сюжет, язык, герои).  Составление  аннотации.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Произведения о взаимоотношениях человека и животных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. Человек и его отношения с животными: верность, преданность, забота и любовь. Круг чтения (по выбору, не менее четырёх авторов): произведения Д. Н. </w:t>
      </w:r>
      <w:proofErr w:type="spellStart"/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Мамина-Сибиряка</w:t>
      </w:r>
      <w:proofErr w:type="spellEnd"/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, К. Г. Паустовского,   М. М.    Пришвина,   С. В.    Образцова,   В. Л.    Дурова, Б. С. Житкова. 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Произведения о детях</w:t>
      </w:r>
      <w:r w:rsidRPr="00CA7FBB">
        <w:rPr>
          <w:rFonts w:ascii="Times New Roman" w:eastAsia="Times New Roman" w:hAnsi="Times New Roman"/>
          <w:sz w:val="24"/>
          <w:szCs w:val="24"/>
        </w:rPr>
        <w:t>. Дети —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(произведения по выбору двух-трёх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Юмористические произведения.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 Комичность как основа сюжета. Герой юмористического произведения. Средства выразительности текста юмористического содержания: </w:t>
      </w:r>
      <w:r w:rsidRPr="00CA7FBB">
        <w:rPr>
          <w:rFonts w:ascii="Times New Roman" w:eastAsia="Times New Roman" w:hAnsi="Times New Roman"/>
          <w:sz w:val="24"/>
          <w:szCs w:val="24"/>
        </w:rPr>
        <w:lastRenderedPageBreak/>
        <w:t xml:space="preserve">преувеличение. Авторы юмористических рассказов (не менее двух произведений): М. М. Зощенко, Н. Н. Носов, В. В.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Голявкин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и др.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Зарубежная литература.</w:t>
      </w:r>
      <w:r w:rsidRPr="00CA7FBB">
        <w:rPr>
          <w:rFonts w:ascii="Times New Roman" w:eastAsia="Times New Roman" w:hAnsi="Times New Roman"/>
          <w:sz w:val="24"/>
          <w:szCs w:val="24"/>
        </w:rPr>
        <w:t xml:space="preserve"> Круг чтения (произведения двух-трёх авторов  по  выбору):  литературные  сказки  Ш.  Перро, Х.-К.   Андерсена,  Ц.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Топелиуса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,  Р. Киплинга,  Дж.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Родари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, С. Лагерлёф.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Заходер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>. 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Библиографическая культура  (работа  с  детской  книгой и справочной литературой).</w:t>
      </w:r>
      <w:r w:rsidRPr="00CA7FBB">
        <w:rPr>
          <w:rFonts w:ascii="Times New Roman" w:eastAsia="Times New Roman" w:hAnsi="Times New Roman"/>
          <w:sz w:val="24"/>
          <w:szCs w:val="24"/>
        </w:rPr>
        <w:t> 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Изучение литературного чтения в 3 классе направлено на достижение 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 личностных,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ЛИЧНОСТНЫЕ РЕЗУЛЬТАТЫ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CA7FBB">
        <w:rPr>
          <w:rFonts w:ascii="Times New Roman" w:eastAsia="Times New Roman" w:hAnsi="Times New Roman"/>
          <w:sz w:val="24"/>
          <w:szCs w:val="24"/>
        </w:rPr>
        <w:t>социокультурным</w:t>
      </w:r>
      <w:proofErr w:type="spellEnd"/>
      <w:r w:rsidRPr="00CA7FBB">
        <w:rPr>
          <w:rFonts w:ascii="Times New Roman" w:eastAsia="Times New Roman" w:hAnsi="Times New Roman"/>
          <w:sz w:val="24"/>
          <w:szCs w:val="24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Гражданско-патриотическое воспитание:</w:t>
      </w:r>
    </w:p>
    <w:p w:rsidR="00CA7FBB" w:rsidRPr="00CA7FBB" w:rsidRDefault="00CA7FBB" w:rsidP="00CA7FB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CA7FBB" w:rsidRPr="00CA7FBB" w:rsidRDefault="00CA7FBB" w:rsidP="00CA7FB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CA7FBB" w:rsidRPr="00CA7FBB" w:rsidRDefault="00CA7FBB" w:rsidP="00CA7FB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Духовно-нравственное воспитание:</w:t>
      </w:r>
    </w:p>
    <w:p w:rsidR="00CA7FBB" w:rsidRPr="00CA7FBB" w:rsidRDefault="00CA7FBB" w:rsidP="00CA7FB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CA7FBB" w:rsidRPr="00CA7FBB" w:rsidRDefault="00CA7FBB" w:rsidP="00CA7FBB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CA7FBB" w:rsidRPr="00CA7FBB" w:rsidRDefault="00CA7FBB" w:rsidP="00CA7FBB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CA7FBB" w:rsidRPr="00CA7FBB" w:rsidRDefault="00CA7FBB" w:rsidP="00CA7FBB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 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Эстетическое воспитание:</w:t>
      </w:r>
    </w:p>
    <w:p w:rsidR="00CA7FBB" w:rsidRPr="00CA7FBB" w:rsidRDefault="00CA7FBB" w:rsidP="00CA7FBB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</w:t>
      </w:r>
      <w:r w:rsidRPr="00CA7FBB">
        <w:rPr>
          <w:rFonts w:ascii="Times New Roman" w:hAnsi="Times New Roman"/>
          <w:sz w:val="24"/>
          <w:szCs w:val="24"/>
        </w:rPr>
        <w:lastRenderedPageBreak/>
        <w:t>творчеству своего и других народов, готовность выражать своё отношение в разных видах художественной деятельности;</w:t>
      </w:r>
    </w:p>
    <w:p w:rsidR="00CA7FBB" w:rsidRPr="00CA7FBB" w:rsidRDefault="00CA7FBB" w:rsidP="00CA7FBB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приобретение  эстетического  опыта  слушания,  чтения и эмоционально-эстетической оценки произведений фольклора и художественной литературы;</w:t>
      </w:r>
    </w:p>
    <w:p w:rsidR="00CA7FBB" w:rsidRPr="00CA7FBB" w:rsidRDefault="00CA7FBB" w:rsidP="00CA7FBB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Физическое воспитание, формирование культуры здоровья эмоционального благополучия:</w:t>
      </w:r>
    </w:p>
    <w:p w:rsidR="00CA7FBB" w:rsidRPr="00CA7FBB" w:rsidRDefault="00CA7FBB" w:rsidP="00CA7FB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соблюдение правил  здорового  и  безопасного  (для  себя и других людей) образа жизни в окружающей среде (в том числе информационной);</w:t>
      </w:r>
    </w:p>
    <w:p w:rsidR="00CA7FBB" w:rsidRPr="00CA7FBB" w:rsidRDefault="00CA7FBB" w:rsidP="00CA7FB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бережное отношение к физическому и психическому здоровью.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Трудовое воспитание:</w:t>
      </w:r>
    </w:p>
    <w:p w:rsidR="00CA7FBB" w:rsidRPr="00CA7FBB" w:rsidRDefault="00CA7FBB" w:rsidP="00CA7FBB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Экологическое воспитание:</w:t>
      </w:r>
    </w:p>
    <w:p w:rsidR="00CA7FBB" w:rsidRPr="00CA7FBB" w:rsidRDefault="00CA7FBB" w:rsidP="00CA7FB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CA7FBB" w:rsidRPr="00CA7FBB" w:rsidRDefault="00CA7FBB" w:rsidP="00CA7FB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неприятие действий, приносящих ей вред.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Ценности научного познания:</w:t>
      </w:r>
    </w:p>
    <w:p w:rsidR="00CA7FBB" w:rsidRPr="00CA7FBB" w:rsidRDefault="00CA7FBB" w:rsidP="00CA7FBB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CA7FBB" w:rsidRPr="00CA7FBB" w:rsidRDefault="00CA7FBB" w:rsidP="00CA7FBB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овладение смысловым чтением для решения различного уровня учебных и жизненных задач;</w:t>
      </w:r>
    </w:p>
    <w:p w:rsidR="00CA7FBB" w:rsidRPr="00CA7FBB" w:rsidRDefault="00CA7FBB" w:rsidP="00CA7FBB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МЕТАПРЕДМЕТНЫЕ РЕЗУЛЬТАТЫ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В результате изучения предмета «Литературное чтение» в начальной школе у 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 будут сформированы познавательные универсальные учебные действия: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базовые логические действия:</w:t>
      </w:r>
    </w:p>
    <w:p w:rsidR="00CA7FBB" w:rsidRPr="00CA7FBB" w:rsidRDefault="00CA7FBB" w:rsidP="00CA7FB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CA7FBB" w:rsidRPr="00CA7FBB" w:rsidRDefault="00CA7FBB" w:rsidP="00CA7FB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объединять произведения по жанру, авторской принадлежности;</w:t>
      </w:r>
    </w:p>
    <w:p w:rsidR="00CA7FBB" w:rsidRPr="00CA7FBB" w:rsidRDefault="00CA7FBB" w:rsidP="00CA7FB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CA7FBB" w:rsidRPr="00CA7FBB" w:rsidRDefault="00CA7FBB" w:rsidP="00CA7FB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CA7FBB" w:rsidRPr="00CA7FBB" w:rsidRDefault="00CA7FBB" w:rsidP="00CA7FB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CA7FBB" w:rsidRPr="00CA7FBB" w:rsidRDefault="00CA7FBB" w:rsidP="00CA7FBB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базовые исследовательские действия:</w:t>
      </w:r>
    </w:p>
    <w:p w:rsidR="00CA7FBB" w:rsidRPr="00CA7FBB" w:rsidRDefault="00CA7FBB" w:rsidP="00CA7FBB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CA7FBB" w:rsidRPr="00CA7FBB" w:rsidRDefault="00CA7FBB" w:rsidP="00CA7FBB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CA7FBB" w:rsidRPr="00CA7FBB" w:rsidRDefault="00CA7FBB" w:rsidP="00CA7FBB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CA7FBB">
        <w:rPr>
          <w:rFonts w:ascii="Times New Roman" w:hAnsi="Times New Roman"/>
          <w:sz w:val="24"/>
          <w:szCs w:val="24"/>
        </w:rPr>
        <w:t>подходящий</w:t>
      </w:r>
      <w:proofErr w:type="gramEnd"/>
      <w:r w:rsidRPr="00CA7FBB">
        <w:rPr>
          <w:rFonts w:ascii="Times New Roman" w:hAnsi="Times New Roman"/>
          <w:sz w:val="24"/>
          <w:szCs w:val="24"/>
        </w:rPr>
        <w:t xml:space="preserve"> (на основе предложенных критериев);</w:t>
      </w:r>
    </w:p>
    <w:p w:rsidR="00CA7FBB" w:rsidRPr="00CA7FBB" w:rsidRDefault="00CA7FBB" w:rsidP="00CA7FBB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lastRenderedPageBreak/>
        <w:t>проводить по предложенному плану опыт, несложное исследование по  установлению  особенностей  объекта  изучения и связей между объектами (часть — целое, причина — следствие);</w:t>
      </w:r>
    </w:p>
    <w:p w:rsidR="00CA7FBB" w:rsidRPr="00CA7FBB" w:rsidRDefault="00CA7FBB" w:rsidP="00CA7FBB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CA7FBB" w:rsidRPr="00CA7FBB" w:rsidRDefault="00CA7FBB" w:rsidP="00CA7FBB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прогнозировать возможное развитие  процессов,  событий и их последствия в аналогичных или сходных ситуациях;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работа с информацией:</w:t>
      </w:r>
    </w:p>
    <w:p w:rsidR="00CA7FBB" w:rsidRPr="00CA7FBB" w:rsidRDefault="00CA7FBB" w:rsidP="00CA7FB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выбирать источник получения информации;</w:t>
      </w:r>
    </w:p>
    <w:p w:rsidR="00CA7FBB" w:rsidRPr="00CA7FBB" w:rsidRDefault="00CA7FBB" w:rsidP="00CA7FB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CA7FBB" w:rsidRPr="00CA7FBB" w:rsidRDefault="00CA7FBB" w:rsidP="00CA7FB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A7FBB" w:rsidRPr="00CA7FBB" w:rsidRDefault="00CA7FBB" w:rsidP="00CA7FB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CA7FBB" w:rsidRPr="00CA7FBB" w:rsidRDefault="00CA7FBB" w:rsidP="00CA7FB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A7FBB" w:rsidRPr="00CA7FBB" w:rsidRDefault="00CA7FBB" w:rsidP="00CA7FB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К концу обучения в начальной школе у обучающегося формируются </w:t>
      </w: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коммуникативные </w:t>
      </w:r>
      <w:r w:rsidRPr="00CA7FBB">
        <w:rPr>
          <w:rFonts w:ascii="Times New Roman" w:eastAsia="Times New Roman" w:hAnsi="Times New Roman"/>
          <w:sz w:val="24"/>
          <w:szCs w:val="24"/>
        </w:rPr>
        <w:t>универсальные учебные действия:</w:t>
      </w:r>
      <w:proofErr w:type="gramEnd"/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общение</w:t>
      </w:r>
      <w:r w:rsidRPr="00CA7FBB">
        <w:rPr>
          <w:rFonts w:ascii="Times New Roman" w:eastAsia="Times New Roman" w:hAnsi="Times New Roman"/>
          <w:sz w:val="24"/>
          <w:szCs w:val="24"/>
        </w:rPr>
        <w:t>: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признавать возможность существования разных точек зрения;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 xml:space="preserve">корректно и </w:t>
      </w:r>
      <w:proofErr w:type="spellStart"/>
      <w:r w:rsidRPr="00CA7FBB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CA7FBB">
        <w:rPr>
          <w:rFonts w:ascii="Times New Roman" w:hAnsi="Times New Roman"/>
          <w:sz w:val="24"/>
          <w:szCs w:val="24"/>
        </w:rPr>
        <w:t xml:space="preserve"> высказывать своё мнение;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готовить небольшие публичные выступления;</w:t>
      </w:r>
    </w:p>
    <w:p w:rsidR="00CA7FBB" w:rsidRPr="00CA7FBB" w:rsidRDefault="00CA7FBB" w:rsidP="00CA7FBB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К концу обучения в начальной школе у обучающегося формируются </w:t>
      </w: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регулятивные</w:t>
      </w:r>
      <w:r w:rsidRPr="00CA7FBB">
        <w:rPr>
          <w:rFonts w:ascii="Times New Roman" w:eastAsia="Times New Roman" w:hAnsi="Times New Roman"/>
          <w:sz w:val="24"/>
          <w:szCs w:val="24"/>
        </w:rPr>
        <w:t> универсальные учебные действия:</w:t>
      </w:r>
      <w:proofErr w:type="gramEnd"/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самоорганизация</w:t>
      </w:r>
      <w:r w:rsidRPr="00CA7FBB">
        <w:rPr>
          <w:rFonts w:ascii="Times New Roman" w:eastAsia="Times New Roman" w:hAnsi="Times New Roman"/>
          <w:sz w:val="24"/>
          <w:szCs w:val="24"/>
        </w:rPr>
        <w:t>:</w:t>
      </w:r>
    </w:p>
    <w:p w:rsidR="00CA7FBB" w:rsidRPr="00CA7FBB" w:rsidRDefault="00CA7FBB" w:rsidP="00CA7FBB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CA7FBB" w:rsidRPr="00CA7FBB" w:rsidRDefault="00CA7FBB" w:rsidP="00CA7FBB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выстраивать последовательность выбранных действий;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i/>
          <w:iCs/>
          <w:sz w:val="24"/>
          <w:szCs w:val="24"/>
        </w:rPr>
        <w:t>самоконтроль</w:t>
      </w:r>
      <w:r w:rsidRPr="00CA7FBB">
        <w:rPr>
          <w:rFonts w:ascii="Times New Roman" w:eastAsia="Times New Roman" w:hAnsi="Times New Roman"/>
          <w:sz w:val="24"/>
          <w:szCs w:val="24"/>
        </w:rPr>
        <w:t>:</w:t>
      </w:r>
    </w:p>
    <w:p w:rsidR="00CA7FBB" w:rsidRPr="00CA7FBB" w:rsidRDefault="00CA7FBB" w:rsidP="00CA7FBB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устанавливать причины успеха/неудач учебной деятельности;</w:t>
      </w:r>
    </w:p>
    <w:p w:rsidR="00CA7FBB" w:rsidRPr="00CA7FBB" w:rsidRDefault="00CA7FBB" w:rsidP="00CA7FBB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корректировать свои учебные действия для преодоления ошибок.</w:t>
      </w:r>
    </w:p>
    <w:p w:rsidR="00CA7FBB" w:rsidRPr="00CA7FBB" w:rsidRDefault="00CA7FBB" w:rsidP="00CA7FBB">
      <w:pPr>
        <w:keepNext/>
        <w:shd w:val="clear" w:color="auto" w:fill="FFFFFF"/>
        <w:spacing w:before="240" w:after="120" w:line="240" w:lineRule="atLeast"/>
        <w:contextualSpacing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Совместная деятельность:</w:t>
      </w:r>
    </w:p>
    <w:p w:rsidR="00CA7FBB" w:rsidRPr="00CA7FBB" w:rsidRDefault="00CA7FBB" w:rsidP="00CA7FB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A7FBB" w:rsidRPr="00CA7FBB" w:rsidRDefault="00CA7FBB" w:rsidP="00CA7FB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A7FBB" w:rsidRPr="00CA7FBB" w:rsidRDefault="00CA7FBB" w:rsidP="00CA7FB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CA7FBB" w:rsidRPr="00CA7FBB" w:rsidRDefault="00CA7FBB" w:rsidP="00CA7FB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ответственно выполнять свою часть работы;</w:t>
      </w:r>
    </w:p>
    <w:p w:rsidR="00CA7FBB" w:rsidRPr="00CA7FBB" w:rsidRDefault="00CA7FBB" w:rsidP="00CA7FB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оценивать свой вклад в общий результат;</w:t>
      </w:r>
    </w:p>
    <w:p w:rsidR="00CA7FBB" w:rsidRPr="00CA7FBB" w:rsidRDefault="00CA7FBB" w:rsidP="00CA7FBB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ПРЕДМЕТНЫЕ РЕЗУЛЬТАТЫ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 xml:space="preserve"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</w:t>
      </w:r>
      <w:r w:rsidRPr="00CA7FBB">
        <w:rPr>
          <w:rFonts w:ascii="Times New Roman" w:eastAsia="Times New Roman" w:hAnsi="Times New Roman"/>
          <w:sz w:val="24"/>
          <w:szCs w:val="24"/>
        </w:rPr>
        <w:lastRenderedPageBreak/>
        <w:t>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CA7FBB" w:rsidRPr="00CA7FBB" w:rsidRDefault="00CA7FBB" w:rsidP="00CA7FBB">
      <w:p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A7FBB">
        <w:rPr>
          <w:rFonts w:ascii="Times New Roman" w:eastAsia="Times New Roman" w:hAnsi="Times New Roman"/>
          <w:sz w:val="24"/>
          <w:szCs w:val="24"/>
        </w:rPr>
        <w:t>К концу обучения </w:t>
      </w:r>
      <w:r w:rsidRPr="00CA7FBB">
        <w:rPr>
          <w:rFonts w:ascii="Times New Roman" w:eastAsia="Times New Roman" w:hAnsi="Times New Roman"/>
          <w:b/>
          <w:bCs/>
          <w:sz w:val="24"/>
          <w:szCs w:val="24"/>
        </w:rPr>
        <w:t>в третьем классе</w:t>
      </w:r>
      <w:r w:rsidRPr="00CA7FBB">
        <w:rPr>
          <w:rFonts w:ascii="Times New Roman" w:eastAsia="Times New Roman" w:hAnsi="Times New Roman"/>
          <w:sz w:val="24"/>
          <w:szCs w:val="24"/>
        </w:rPr>
        <w:t> </w:t>
      </w:r>
      <w:proofErr w:type="gramStart"/>
      <w:r w:rsidRPr="00CA7FBB">
        <w:rPr>
          <w:rFonts w:ascii="Times New Roman" w:eastAsia="Times New Roman" w:hAnsi="Times New Roman"/>
          <w:sz w:val="24"/>
          <w:szCs w:val="24"/>
        </w:rPr>
        <w:t>обучающийся</w:t>
      </w:r>
      <w:proofErr w:type="gramEnd"/>
      <w:r w:rsidRPr="00CA7FBB">
        <w:rPr>
          <w:rFonts w:ascii="Times New Roman" w:eastAsia="Times New Roman" w:hAnsi="Times New Roman"/>
          <w:sz w:val="24"/>
          <w:szCs w:val="24"/>
        </w:rPr>
        <w:t xml:space="preserve"> научится:</w:t>
      </w:r>
    </w:p>
    <w:p w:rsidR="00CA7FBB" w:rsidRPr="00CA7FBB" w:rsidRDefault="00CA7FBB" w:rsidP="00CA7FBB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отвечать на вопрос о культурной значимости устного народного  творчества  и  художественной  литературы, 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CA7FBB" w:rsidRPr="00CA7FBB" w:rsidRDefault="00CA7FBB" w:rsidP="00CA7FBB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CA7FBB" w:rsidRPr="00CA7FBB" w:rsidRDefault="00CA7FBB" w:rsidP="00CA7FBB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CA7FBB" w:rsidRPr="00CA7FBB" w:rsidRDefault="00CA7FBB" w:rsidP="00CA7FBB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читать наизусть не менее 4 стихотворений в соответствии с изученной тематикой произведений;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CA7FBB">
        <w:rPr>
          <w:rFonts w:ascii="Times New Roman" w:hAnsi="Times New Roman"/>
          <w:sz w:val="24"/>
          <w:szCs w:val="24"/>
        </w:rPr>
        <w:t>от</w:t>
      </w:r>
      <w:proofErr w:type="gramEnd"/>
      <w:r w:rsidRPr="00CA7FBB">
        <w:rPr>
          <w:rFonts w:ascii="Times New Roman" w:hAnsi="Times New Roman"/>
          <w:sz w:val="24"/>
          <w:szCs w:val="24"/>
        </w:rPr>
        <w:t xml:space="preserve"> эпического;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FBB">
        <w:rPr>
          <w:rFonts w:ascii="Times New Roman" w:hAnsi="Times New Roman"/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CA7FBB">
        <w:rPr>
          <w:rFonts w:ascii="Times New Roman" w:hAnsi="Times New Roman"/>
          <w:sz w:val="24"/>
          <w:szCs w:val="24"/>
        </w:rPr>
        <w:t>потешки</w:t>
      </w:r>
      <w:proofErr w:type="spellEnd"/>
      <w:r w:rsidRPr="00CA7FBB">
        <w:rPr>
          <w:rFonts w:ascii="Times New Roman" w:hAnsi="Times New Roman"/>
          <w:sz w:val="24"/>
          <w:szCs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FBB">
        <w:rPr>
          <w:rFonts w:ascii="Times New Roman" w:hAnsi="Times New Roman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CA7FBB" w:rsidRPr="00CA7FBB" w:rsidRDefault="00CA7FBB" w:rsidP="00CA7FB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FBB">
        <w:rPr>
          <w:rFonts w:ascii="Times New Roman" w:hAnsi="Times New Roman"/>
          <w:sz w:val="24"/>
          <w:szCs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читать по ролям с соблюдением норм произношения, инсценировать небольшие эпизоды из произведения;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сочинять тексты, используя аналогии, иллюстрации, придумывать продолжение прочитанного произведения;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FBB">
        <w:rPr>
          <w:rFonts w:ascii="Times New Roman" w:hAnsi="Times New Roman"/>
          <w:sz w:val="24"/>
          <w:szCs w:val="24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выбирать книги для самостоятельного чтения с учётом рекомендательного списка,  используя  картотеки,  рассказывать о прочитанной книге;</w:t>
      </w:r>
    </w:p>
    <w:p w:rsidR="00CA7FBB" w:rsidRPr="00CA7FBB" w:rsidRDefault="00CA7FBB" w:rsidP="00CA7FBB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использовать справочную литературу, включая ресурсы сети. Интернет (в условиях контролируемого входа), для получения дополнительной информации в соответствии с учебной задачей.</w:t>
      </w:r>
    </w:p>
    <w:p w:rsidR="00CA7FBB" w:rsidRPr="00CA7FBB" w:rsidRDefault="00CA7FBB" w:rsidP="00CA7FBB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FBB" w:rsidRPr="00CA7FBB" w:rsidRDefault="00CA7FBB" w:rsidP="00CA7FBB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FBB" w:rsidRPr="00CA7FBB" w:rsidRDefault="00CA7FBB" w:rsidP="00CA7FBB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FBB" w:rsidRPr="00CA7FBB" w:rsidRDefault="00CA7FBB" w:rsidP="00CA7FBB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24"/>
        </w:rPr>
        <w:sectPr w:rsidR="00CA7FBB" w:rsidRPr="00CA7FBB" w:rsidSect="003B3A1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A7FBB" w:rsidRPr="00CA7FBB" w:rsidRDefault="00CA7FBB" w:rsidP="00CA7FBB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ТЕМАТИЧЕСКОЕ ПЛАНИРОВАНИЕ</w:t>
      </w:r>
    </w:p>
    <w:tbl>
      <w:tblPr>
        <w:tblW w:w="144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6"/>
        <w:gridCol w:w="2380"/>
        <w:gridCol w:w="738"/>
        <w:gridCol w:w="1628"/>
        <w:gridCol w:w="1684"/>
        <w:gridCol w:w="1276"/>
        <w:gridCol w:w="2452"/>
        <w:gridCol w:w="1859"/>
        <w:gridCol w:w="2044"/>
      </w:tblGrid>
      <w:tr w:rsidR="00CA7FBB" w:rsidRPr="00CA7FBB" w:rsidTr="008B21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CA7FBB" w:rsidRPr="00CA7FBB" w:rsidTr="008B21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О Родине и её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6</w:t>
            </w:r>
            <w:r w:rsidRPr="00CA7FBB">
              <w:rPr>
                <w:rFonts w:ascii="Times New Roman" w:hAnsi="Times New Roman"/>
                <w:sz w:val="24"/>
                <w:szCs w:val="24"/>
              </w:rPr>
              <w:t> ​​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01.09.2022 09.09.2022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Учебный диалог: работа с названием темы/раздела: прогнозирование содержания произведений в этом разделе, установление мотива изучения;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12.09.2022 16.09.2022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«Чтение» информации, представленной в схематическом виде, объяснение значения слова «фольклор», обобщение представлений о жанрах фольклора малой формы, работа со схемой;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Письменный контроль;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Творчество А.С.Пушкина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19.09.2022 23.09.2022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Выразительное чтение и чтение наизусть лирических произведений с интонационным выделением знаков препинания, с соблюдением орфоэпических и пунктуационных норм;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Творчество И.А.Крылова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Игра «Вспомни и назови»: поиск басен по названным героям;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Картины природы в произведениях поэтов и писателей Х</w:t>
            </w:r>
            <w:proofErr w:type="gramStart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proofErr w:type="gramEnd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Х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Выразительное чтение вслух и наизусть с сохранением интонационного рисунка произведения;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Зачет;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Творчество Л.Н.Толстого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 xml:space="preserve">Работа в парах: сравнение рассказов 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(художественный и научно-познавательный), тема, главная мысль, события, герои;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Письменный контроль;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 xml:space="preserve">Электронное приложение к 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Литературная сказка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Работа в парах: чтение диалогов по ролям;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Картины природы в произведениях поэтов и писателей XX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Творческое задание: воссоздание в воображении описанных в стихотворении картин;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Произведения о взаимоотношениях человека и животных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Дифференцированная работа: составление рассказа от имени одного из героев-животных;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Письменный контроль;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Произведения о детях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 xml:space="preserve">Пересказ (устно) произведения от лица 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героя или от третьего лица;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Зачет;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 xml:space="preserve">Электронное приложение к 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Юмористические произведения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Составление выставки на тему «Книги Н. Н. Носова», написание краткого отзыва о самостоятельно прочитанном произведении по заданному образцу;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Пересказ (устно) содержания произведения выборочно;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Экскурсия в музей (при наличии условий) рукописной книги;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Электронное приложение к учебнику "литературное чтение" 3 класс (диск С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D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)</w:t>
            </w:r>
          </w:p>
        </w:tc>
      </w:tr>
      <w:tr w:rsidR="00CA7FBB" w:rsidRPr="00CA7FBB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7FBB" w:rsidRPr="00CA7FBB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sectPr w:rsidR="00CA7FBB" w:rsidRPr="00CA7FBB" w:rsidSect="00CA0316">
          <w:pgSz w:w="16838" w:h="11906" w:orient="landscape"/>
          <w:pgMar w:top="850" w:right="1134" w:bottom="1701" w:left="851" w:header="708" w:footer="708" w:gutter="0"/>
          <w:cols w:space="708"/>
          <w:docGrid w:linePitch="360"/>
        </w:sectPr>
      </w:pPr>
    </w:p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ПОУРОЧНОЕ ПЛАНИРОВАНИЕ</w:t>
      </w:r>
    </w:p>
    <w:tbl>
      <w:tblPr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3249"/>
        <w:gridCol w:w="850"/>
        <w:gridCol w:w="709"/>
        <w:gridCol w:w="854"/>
        <w:gridCol w:w="1558"/>
        <w:gridCol w:w="2061"/>
      </w:tblGrid>
      <w:tr w:rsidR="00CA7FBB" w:rsidRPr="00CA7FBB" w:rsidTr="008B2189"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20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</w:tr>
      <w:tr w:rsidR="00CA7FBB" w:rsidRPr="00CA7FBB" w:rsidTr="008B2189">
        <w:tc>
          <w:tcPr>
            <w:tcW w:w="6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Книга как источник необходимых знаний.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01.09.2022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Элементы книги: содержание или оглавление, титульный лист, аннотация, иллюстрации. Рукописные книги Древней Руси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05.09.2022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Письменный контроль;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Начало книгопечатания (общее представление). Первопечатник Иван Федоров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06.09.2022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Русские народные песни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07.09.2022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Докучные сказки. Сочинение докучных сказок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08.09.2022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Произведения прикладного искусства: гжельская и хохломская посуда, дымковская и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богородская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игрушка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12.09.2022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Русская народная сказка. "Сестрица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Аленушка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братец Иванушка"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13.09.2022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Русская народная сказка. "Сестрица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Аленушка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братец Иванушка"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14.09.2022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Русская народная сказка "Иван - царевич и Серый Волк"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15.09.2022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  <w:t>ВПР;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Русская народная сказка "Иван - царевич и Серый </w:t>
            </w: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Волк"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Русская народная сказка "Иван - царевич и Серый Волк"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Русская народная сказка "Сивка-Бурка"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Русская народная сказка "Сивка-Бурка"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Русская народная сказка "Сивка-Бурка"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Литературная игра "Фольклор народов Приморского края"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Сочиняем волшебную сказку"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Обобщающий урок по разделу "Устное народно творчество"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Как научиться читать стихи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Ф.И. Тютчев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"В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>есенняя гроза", 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Ф.И.Тютчев "Листья" Сочинение - миниатюра "О чем расскажут осенние листья"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А.А. Фет "Мама! Глянь-ка из окошка" "Зреет рожь над жаркой нивой"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 С. Никитин "Полно, степь моя, спать беспробудно…",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И.С. Никитин "Встреча зимы"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 З. Суриков "Детство"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 З. Суриков "Детство"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 З. Суриков "Зима". Сравнение как средство создания картины природы в лирическом стихотворении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Обобщающий урок по разделу "Поэтическая тетрадь №1"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А.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Пушкин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- великий русский писатель. Отрывок из поэмы "Цыганы"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А.С.Пушкин. Отрывки из романа "Евгений Онегин"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А.С.Пушкин "Зимнее утро"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Пушкин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"Зимний вечер"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А.С.Пушкин "Сказка о царе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, о сыне его славном и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мочучем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богатыре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Гвидоне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Салтановиче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о прекрасной царевне лебеди"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А.С.Пушкин "Сказка о царе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, о сыне его славном и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мочучем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богатыре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Гвидоне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Салтановиче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о прекрасной царевне лебеди"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А.С.Пушкин "Сказка о царе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, о сыне его славном и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мочучем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богатыре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Гвидоне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Салтановиче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о прекрасной царевне лебеди"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А.С.Пушкин "Сказка о царе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, о сыне его славном и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мочучем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богатыре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Гвидоне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Салтановиче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о прекрасной царевне лебеди"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И.А Крылов - великий русский баснописец. Басня как жанр литературы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И.А.Крылов. Басня </w:t>
            </w: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"Мартышка и очки"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И.А. Крылов. Басня "Зеркало и обезьяна"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И.А. Крылов. Басня "Ворона и лисица"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М.Ю. Лермонтов - выдающийся русский поэт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М.Ю. Лермонтов "Горные вершины…", "На севере диком стоит одиноко…"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М.Ю.Лермонтов "Утёс", "Осень"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Л.Н. Толстой великий русский писатель. "Детство Л.Н. Толстого" (из воспоминаний писателя)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Рассказы Л.Н. Толстого "Акула"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Рассказы Л.Н. Толстого "Акула"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Л.Н. Толстой "Прыжок"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Л.Н. Толстой " Лев и собачка"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Л.Н. Толстой " Лев и собачка" Обучение пересказу: пробному и выборочному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Л.Н. 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Толстой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"Какая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бывае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роса на траве?", " Куда девается вода из моря?"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Срвнение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Внекласное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чтение. Страницами сказок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Пушкина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Обобщающий урок по разделу "Великие русские писатели"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 Н.А. Некрасов "Славная осень"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Н А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Некарасов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"Не ветер бушует над бором…"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Н А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Некарасов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"Дедушка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Мазай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и зайцы"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К.Д. Бальмонт "Золотое слово", И.А Бунин "Детство"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Бунинк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"Полевые цветы", "Густой зелёный ельник 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дорого…"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Обобщающий урок по разделу "Поэтическая тетрадь № 2"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</w:t>
            </w:r>
            <w:proofErr w:type="spellStart"/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Аленушкины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сказки" (присказка)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Д.Н. </w:t>
            </w:r>
            <w:proofErr w:type="spellStart"/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spellEnd"/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"Сказка про храброго Зайца - Длинные уши, Косые глаза, Короткий хвост"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В.М. Гаршин "Лягушка-путешественница"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В.М. Гаршин "Лягушка-путешественница"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В.Ф. Одоевский "Мороз Иванович"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В.Ф. Одоевский "Мороз Иванович"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Обобщающий урок по разделу "Литературные сказки"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Внеклассное чтение. Писатели Приморского края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Максим Горький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М. Горький "Случай с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Евсейкой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М. Горький "Случай с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Евсейкой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К.Г. Паустовский "Растрёпанный воробей"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К.Г. Паустовский "Растрёпанный воробей"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К.Г. Паустовский "Растрёпанный воробей"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А.И. Куприн "Слон"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А.И. Куприн "Слон"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А.И. Куприн "Слон"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Урок -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потешествие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по разделу "Были небылицы"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</w:t>
            </w: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раздела. Саша Чёрный "Что ты тискаешь утёнка?"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Саша Черный. "Воробей"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Саша Черный "Слон"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А.А. Блок "Ветхая избушка"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А.А. Блок "Сны"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А.А. Блок "Ворона"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С.А. Есенин "Черёмуха"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Урок - викторина по разделу "Поэтическая тетрадь №1"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М.Пришвин "Моя Родина"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И.С. Соколов-Микитов "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Листопадничек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И.С. Соколов-Микитов "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Листопадничек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В.И. Белов "Малька провинилась"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В.И. Белов "Ещё 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Мальку"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В.В. Бианки "Мышонок Пик"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 В.Бианки "Мышонок Пик"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Б.С. Житков "Про обезьянку"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92.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Б.С. Житков "Про обезьянку"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Б.С. Житков "Про обезьянку"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В.П. Астафьев "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Капалуха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В.П. Астафьев "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Капалуха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В.Ю. Драгунский "Он живой и светится"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речи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>бсуждение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пересказа с элементами перевода диалогов в косвенную речь на основе рассказала В.Ю. Драгунского "Он живой и светится.."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Урок-конференция "Земля - наш дом родной" "обобщающий урок по разделу "Люби живое"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Внеклассное чтение В.В. Бианки "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Кто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чем поёт?"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Урок - конференция "Земля - наш дом родной" (обобщающий урок по разделу "Люби живое")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Запуск проекта "Праздник поэзии"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С.Я. Маршак "Гроза днём", "В лесу над росистой поляной"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А.Л.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>" Разлука"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А.Л.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"В театре"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С.В. Михалков "Если"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Е. А. Благинина "Кукушка", "Котёнок"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 xml:space="preserve">Самооценка с использованием «Оценочного </w:t>
            </w: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lastRenderedPageBreak/>
              <w:t>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107.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Обобщающий урок по разделу "Поэтическая тетрадь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Проект "Праздник поэзии". Подведение итогов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109.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Б.В. Шергин "Собирай по ягодке - наберёшь кузовок"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Б.В. Шергин "Собирай по ягодке - наберёшь кузовок"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А.П. Платонов "Цветок на земле".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А.П. Платонов "Цветок на земле"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А.П. Платонов "Ещё мама"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А.П. Платонов "Ещё мама". Развитие речи: выборочный пересказ эпизодов, замена диалогов косвенной речью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М.М. Зощенко "Золотые слова"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М.М. Зощенко "Золотые слова"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М.М. Зощенко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"Великие путешественники"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М.М. Зощенко "Великие путешественники"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119.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Н.Н. Носов "Федина задача"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Н.Н. Носов "Телефон"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121.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Урок - конкурс по разделу "Собирай по ягодке - соберешь кузовок"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Знакомство с названием раздела. Выставка детской периодики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Л.А. Кассиль "Отметки Риммы Лебедевой"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Л.А. Кассиль "Отметки Риммы Лебедевой". Развитие речи: составление вопросов по содержанию рассказа, развёрнутые ответы на составленные вопросы.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Ю.И. Ермолаев "Проговорился"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Ю. И. Ермолаев "Воспитатели"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127.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Г.Б. </w:t>
            </w:r>
            <w:proofErr w:type="gramStart"/>
            <w:r w:rsidRPr="00CA7FBB">
              <w:rPr>
                <w:rFonts w:ascii="Times New Roman" w:hAnsi="Times New Roman"/>
                <w:sz w:val="24"/>
                <w:szCs w:val="24"/>
              </w:rPr>
              <w:t>Остер</w:t>
            </w:r>
            <w:proofErr w:type="gram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"Вредные советы", "Как получаются легенды"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128.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Р. С.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Сеф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"Весёлые стихи"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129.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Читательская конференция "По страницам детских журналов" (обобщающий урок)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130.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</w:t>
            </w:r>
            <w:proofErr w:type="spellStart"/>
            <w:r w:rsidRPr="00CA7FBB">
              <w:rPr>
                <w:rFonts w:ascii="Times New Roman" w:hAnsi="Times New Roman"/>
                <w:sz w:val="24"/>
                <w:szCs w:val="24"/>
              </w:rPr>
              <w:t>Древнегречийский</w:t>
            </w:r>
            <w:proofErr w:type="spellEnd"/>
            <w:r w:rsidRPr="00CA7FBB">
              <w:rPr>
                <w:rFonts w:ascii="Times New Roman" w:hAnsi="Times New Roman"/>
                <w:sz w:val="24"/>
                <w:szCs w:val="24"/>
              </w:rPr>
              <w:t xml:space="preserve"> миф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131.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Древнегреческий миф. "Храбрый Персей"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132.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Древнегреческий миф. "Храбрый Персей"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lastRenderedPageBreak/>
              <w:t>133.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Г.-Х. Андерсен "Гадкий утёнок"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Самооценка с использованием «Оценочного листа»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134.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Г.-Х. Андерсен "Гадкий утёнок"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135.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Г.Х. Андерсен "Гадкий утёнок"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Устный опрос</w:t>
            </w:r>
          </w:p>
        </w:tc>
      </w:tr>
      <w:tr w:rsidR="00CA7FBB" w:rsidRPr="00CA7FBB" w:rsidTr="008B2189"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136.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Практическая работа;</w:t>
            </w:r>
          </w:p>
        </w:tc>
      </w:tr>
      <w:tr w:rsidR="00CA7FBB" w:rsidRPr="00CA7FBB" w:rsidTr="008B2189">
        <w:tc>
          <w:tcPr>
            <w:tcW w:w="39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CA7FBB" w:rsidRPr="00CA7FBB" w:rsidRDefault="00CA7FBB" w:rsidP="008B21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ОБЯЗАТЕЛЬНЫЕ УЧЕБНЫЕ МАТЕРИАЛЫ ДЛЯ УЧЕНИКА</w:t>
      </w:r>
    </w:p>
    <w:p w:rsidR="00CA7FBB" w:rsidRPr="00CA7FBB" w:rsidRDefault="00CA7FBB" w:rsidP="00CA7FBB">
      <w:pPr>
        <w:shd w:val="clear" w:color="auto" w:fill="F7FDF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Климанова Л.Ф., Горецкий В.Г., Голованова М.В. и другие, Литературное чтение (в 2 частях). Учебник. 3 класс. Акционерное общество «Издательство «Просвещение»;</w:t>
      </w:r>
    </w:p>
    <w:p w:rsidR="00CA7FBB" w:rsidRPr="00CA7FBB" w:rsidRDefault="00CA7FBB" w:rsidP="00CA7FBB">
      <w:pPr>
        <w:shd w:val="clear" w:color="auto" w:fill="F7FDF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Введите свой вариант: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МЕТОДИЧЕСКИЕ МАТЕРИАЛЫ ДЛЯ УЧИТЕЛЯ</w:t>
      </w:r>
    </w:p>
    <w:p w:rsidR="00CA7FBB" w:rsidRPr="00CA7FBB" w:rsidRDefault="00CA7FBB" w:rsidP="00CA7FBB">
      <w:pPr>
        <w:shd w:val="clear" w:color="auto" w:fill="FFF28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Введите данные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ЦИФРОВЫЕ ОБРАЗОВАТЕЛЬНЫЕ РЕСУРСЫ И РЕСУРСЫ СЕТИ ИНТЕРНЕТ</w:t>
      </w:r>
    </w:p>
    <w:p w:rsidR="00CA7FBB" w:rsidRPr="00CA7FBB" w:rsidRDefault="00CA7FBB" w:rsidP="00CA7FBB">
      <w:pPr>
        <w:shd w:val="clear" w:color="auto" w:fill="FFF28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Введите данные</w:t>
      </w:r>
    </w:p>
    <w:p w:rsidR="00CA7FBB" w:rsidRPr="00CA7FBB" w:rsidRDefault="00CA7FBB" w:rsidP="00CA7FBB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contextualSpacing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МАТЕРИАЛЬНО-ТЕХНИЧЕСКОЕ ОБЕСПЕЧЕНИЕ ОБРАЗОВАТЕЛЬНОГО ПРОЦЕССА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УЧЕБНОЕ ОБОРУДОВАНИЕ</w:t>
      </w:r>
    </w:p>
    <w:p w:rsidR="00CA7FBB" w:rsidRPr="00CA7FBB" w:rsidRDefault="00CA7FBB" w:rsidP="00CA7FBB">
      <w:pPr>
        <w:shd w:val="clear" w:color="auto" w:fill="F7FDF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компьютер, библиотека</w:t>
      </w:r>
    </w:p>
    <w:p w:rsidR="00CA7FBB" w:rsidRPr="00CA7FBB" w:rsidRDefault="00CA7FBB" w:rsidP="00CA7FBB">
      <w:pPr>
        <w:shd w:val="clear" w:color="auto" w:fill="FFFFFF"/>
        <w:spacing w:before="240" w:after="120" w:line="240" w:lineRule="atLeast"/>
        <w:contextualSpacing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CA7FBB">
        <w:rPr>
          <w:rFonts w:ascii="Times New Roman" w:eastAsia="Times New Roman" w:hAnsi="Times New Roman"/>
          <w:b/>
          <w:bCs/>
          <w:caps/>
          <w:sz w:val="24"/>
          <w:szCs w:val="24"/>
        </w:rPr>
        <w:t>ОБОРУДОВАНИЕ ДЛЯ ПРОВЕДЕНИЯ ЛАБОРАТОРНЫХ, ПРАКТИЧЕСКИХ РАБОТ, ДЕМОНСТРАЦИЙ</w:t>
      </w:r>
    </w:p>
    <w:p w:rsidR="00CA7FBB" w:rsidRPr="00CA7FBB" w:rsidRDefault="00CA7FBB" w:rsidP="00CA7FBB">
      <w:pPr>
        <w:shd w:val="clear" w:color="auto" w:fill="F7FDF7"/>
        <w:contextualSpacing/>
        <w:jc w:val="both"/>
        <w:rPr>
          <w:rFonts w:ascii="Times New Roman" w:hAnsi="Times New Roman"/>
          <w:sz w:val="24"/>
          <w:szCs w:val="24"/>
        </w:rPr>
      </w:pPr>
      <w:r w:rsidRPr="00CA7FBB">
        <w:rPr>
          <w:rFonts w:ascii="Times New Roman" w:hAnsi="Times New Roman"/>
          <w:sz w:val="24"/>
          <w:szCs w:val="24"/>
        </w:rPr>
        <w:t>компьютер, библиотека</w:t>
      </w:r>
    </w:p>
    <w:p w:rsidR="002F5A4A" w:rsidRPr="00CA7FBB" w:rsidRDefault="002F5A4A">
      <w:pPr>
        <w:rPr>
          <w:rFonts w:ascii="Times New Roman" w:hAnsi="Times New Roman"/>
          <w:sz w:val="24"/>
          <w:szCs w:val="24"/>
        </w:rPr>
      </w:pPr>
    </w:p>
    <w:sectPr w:rsidR="002F5A4A" w:rsidRPr="00CA7FBB" w:rsidSect="002F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F6C5F"/>
    <w:multiLevelType w:val="multilevel"/>
    <w:tmpl w:val="ADFC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15029"/>
    <w:multiLevelType w:val="multilevel"/>
    <w:tmpl w:val="E048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16EDE"/>
    <w:multiLevelType w:val="multilevel"/>
    <w:tmpl w:val="2348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83E64"/>
    <w:multiLevelType w:val="multilevel"/>
    <w:tmpl w:val="619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07676"/>
    <w:multiLevelType w:val="multilevel"/>
    <w:tmpl w:val="9CA4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44413"/>
    <w:multiLevelType w:val="multilevel"/>
    <w:tmpl w:val="B01A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902C5D"/>
    <w:multiLevelType w:val="multilevel"/>
    <w:tmpl w:val="6516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628C2"/>
    <w:multiLevelType w:val="multilevel"/>
    <w:tmpl w:val="900C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E05725"/>
    <w:multiLevelType w:val="multilevel"/>
    <w:tmpl w:val="BDFC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D7BC5"/>
    <w:multiLevelType w:val="multilevel"/>
    <w:tmpl w:val="0958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F3131"/>
    <w:multiLevelType w:val="multilevel"/>
    <w:tmpl w:val="E32E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1B4931"/>
    <w:multiLevelType w:val="multilevel"/>
    <w:tmpl w:val="2F52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1802BD"/>
    <w:multiLevelType w:val="multilevel"/>
    <w:tmpl w:val="7D28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9928B8"/>
    <w:multiLevelType w:val="multilevel"/>
    <w:tmpl w:val="9D58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F146DA"/>
    <w:multiLevelType w:val="multilevel"/>
    <w:tmpl w:val="D5BC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54537F"/>
    <w:multiLevelType w:val="multilevel"/>
    <w:tmpl w:val="C6F0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283C62"/>
    <w:multiLevelType w:val="multilevel"/>
    <w:tmpl w:val="634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F2012C"/>
    <w:multiLevelType w:val="multilevel"/>
    <w:tmpl w:val="4442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351B12"/>
    <w:multiLevelType w:val="multilevel"/>
    <w:tmpl w:val="83BE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3A4D56"/>
    <w:multiLevelType w:val="multilevel"/>
    <w:tmpl w:val="3616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4"/>
  </w:num>
  <w:num w:numId="5">
    <w:abstractNumId w:val="18"/>
  </w:num>
  <w:num w:numId="6">
    <w:abstractNumId w:val="9"/>
  </w:num>
  <w:num w:numId="7">
    <w:abstractNumId w:val="6"/>
  </w:num>
  <w:num w:numId="8">
    <w:abstractNumId w:val="12"/>
  </w:num>
  <w:num w:numId="9">
    <w:abstractNumId w:val="16"/>
  </w:num>
  <w:num w:numId="10">
    <w:abstractNumId w:val="13"/>
  </w:num>
  <w:num w:numId="11">
    <w:abstractNumId w:val="1"/>
  </w:num>
  <w:num w:numId="12">
    <w:abstractNumId w:val="11"/>
  </w:num>
  <w:num w:numId="13">
    <w:abstractNumId w:val="17"/>
  </w:num>
  <w:num w:numId="14">
    <w:abstractNumId w:val="5"/>
  </w:num>
  <w:num w:numId="15">
    <w:abstractNumId w:val="7"/>
  </w:num>
  <w:num w:numId="16">
    <w:abstractNumId w:val="0"/>
  </w:num>
  <w:num w:numId="17">
    <w:abstractNumId w:val="4"/>
  </w:num>
  <w:num w:numId="18">
    <w:abstractNumId w:val="19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B077E"/>
    <w:rsid w:val="002B077E"/>
    <w:rsid w:val="002F5A4A"/>
    <w:rsid w:val="006D4443"/>
    <w:rsid w:val="009B4738"/>
    <w:rsid w:val="00C11973"/>
    <w:rsid w:val="00CA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7E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1">
    <w:name w:val="heading 1"/>
    <w:basedOn w:val="a"/>
    <w:link w:val="10"/>
    <w:uiPriority w:val="9"/>
    <w:qFormat/>
    <w:rsid w:val="00CA7FB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A7FB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A7F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CA7FB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7F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A7FB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A7F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A7FB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ole1">
    <w:name w:val="pole1"/>
    <w:rsid w:val="00CA7FBB"/>
    <w:rPr>
      <w:shd w:val="clear" w:color="auto" w:fill="FFFFFF"/>
    </w:rPr>
  </w:style>
  <w:style w:type="character" w:customStyle="1" w:styleId="nowrap2">
    <w:name w:val="nowrap2"/>
    <w:basedOn w:val="a0"/>
    <w:rsid w:val="00CA7FBB"/>
  </w:style>
  <w:style w:type="paragraph" w:styleId="a3">
    <w:name w:val="Normal (Web)"/>
    <w:basedOn w:val="a"/>
    <w:uiPriority w:val="99"/>
    <w:semiHidden/>
    <w:unhideWhenUsed/>
    <w:rsid w:val="00CA7FB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widgetinline">
    <w:name w:val="_widgetinline"/>
    <w:basedOn w:val="a0"/>
    <w:rsid w:val="00CA7FBB"/>
  </w:style>
  <w:style w:type="character" w:styleId="a4">
    <w:name w:val="Strong"/>
    <w:uiPriority w:val="22"/>
    <w:qFormat/>
    <w:rsid w:val="00CA7FBB"/>
    <w:rPr>
      <w:b/>
      <w:bCs/>
    </w:rPr>
  </w:style>
  <w:style w:type="character" w:styleId="a5">
    <w:name w:val="Emphasis"/>
    <w:uiPriority w:val="20"/>
    <w:qFormat/>
    <w:rsid w:val="00CA7FBB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CA7FBB"/>
  </w:style>
  <w:style w:type="paragraph" w:styleId="a6">
    <w:name w:val="header"/>
    <w:basedOn w:val="a"/>
    <w:link w:val="a7"/>
    <w:uiPriority w:val="99"/>
    <w:unhideWhenUsed/>
    <w:rsid w:val="00CA7F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7FBB"/>
    <w:rPr>
      <w:rFonts w:ascii="Verdana" w:eastAsia="Verdana" w:hAnsi="Verdana" w:cs="Times New Roman"/>
      <w:sz w:val="15"/>
      <w:szCs w:val="16"/>
    </w:rPr>
  </w:style>
  <w:style w:type="paragraph" w:styleId="a8">
    <w:name w:val="footer"/>
    <w:basedOn w:val="a"/>
    <w:link w:val="a9"/>
    <w:uiPriority w:val="99"/>
    <w:unhideWhenUsed/>
    <w:rsid w:val="00CA7F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7FBB"/>
    <w:rPr>
      <w:rFonts w:ascii="Verdana" w:eastAsia="Verdana" w:hAnsi="Verdana" w:cs="Times New Roman"/>
      <w:sz w:val="15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CA7FBB"/>
  </w:style>
  <w:style w:type="numbering" w:customStyle="1" w:styleId="31">
    <w:name w:val="Нет списка3"/>
    <w:next w:val="a2"/>
    <w:uiPriority w:val="99"/>
    <w:semiHidden/>
    <w:unhideWhenUsed/>
    <w:rsid w:val="00CA7FBB"/>
  </w:style>
  <w:style w:type="numbering" w:customStyle="1" w:styleId="41">
    <w:name w:val="Нет списка4"/>
    <w:next w:val="a2"/>
    <w:uiPriority w:val="99"/>
    <w:semiHidden/>
    <w:unhideWhenUsed/>
    <w:rsid w:val="00CA7FBB"/>
  </w:style>
  <w:style w:type="numbering" w:customStyle="1" w:styleId="5">
    <w:name w:val="Нет списка5"/>
    <w:next w:val="a2"/>
    <w:uiPriority w:val="99"/>
    <w:semiHidden/>
    <w:unhideWhenUsed/>
    <w:rsid w:val="00CA7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6227</Words>
  <Characters>35499</Characters>
  <Application>Microsoft Office Word</Application>
  <DocSecurity>0</DocSecurity>
  <Lines>295</Lines>
  <Paragraphs>83</Paragraphs>
  <ScaleCrop>false</ScaleCrop>
  <Company/>
  <LinksUpToDate>false</LinksUpToDate>
  <CharactersWithSpaces>41643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2022-11-10T07:04:00Z</dcterms:created>
  <dcterms:modified xsi:type="dcterms:W3CDTF">2023-01-09T07:19:00Z</dcterms:modified>
</cp:coreProperties>
</file>