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44" w:rsidRDefault="00A4294A" w:rsidP="00A60CD2">
      <w:pPr>
        <w:ind w:left="-993"/>
      </w:pPr>
      <w:bookmarkStart w:id="0" w:name="_GoBack"/>
      <w:r w:rsidRPr="00A4294A">
        <w:rPr>
          <w:noProof/>
          <w:lang w:eastAsia="ru-RU"/>
        </w:rPr>
        <w:drawing>
          <wp:inline distT="0" distB="0" distL="0" distR="0">
            <wp:extent cx="10439400" cy="7592291"/>
            <wp:effectExtent l="0" t="0" r="0" b="8890"/>
            <wp:docPr id="2" name="Рисунок 2" descr="C:\Users\Admin\Pictures\2020-11-02\аннотация общество 5-9 к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11-02\аннотация общество 5-9 кл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20" cy="759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B0544">
        <w:lastRenderedPageBreak/>
        <w:br w:type="page"/>
      </w:r>
    </w:p>
    <w:p w:rsidR="004B6AF8" w:rsidRDefault="004B6AF8" w:rsidP="002B0544">
      <w:pPr>
        <w:pStyle w:val="a3"/>
        <w:spacing w:line="276" w:lineRule="auto"/>
        <w:ind w:left="426"/>
        <w:jc w:val="center"/>
        <w:rPr>
          <w:b/>
        </w:rPr>
      </w:pPr>
    </w:p>
    <w:p w:rsidR="004B6AF8" w:rsidRDefault="004B6AF8" w:rsidP="002B0544">
      <w:pPr>
        <w:pStyle w:val="a3"/>
        <w:spacing w:line="276" w:lineRule="auto"/>
        <w:ind w:left="426"/>
        <w:jc w:val="center"/>
        <w:rPr>
          <w:b/>
        </w:rPr>
      </w:pPr>
    </w:p>
    <w:p w:rsidR="004B6AF8" w:rsidRDefault="004B6AF8" w:rsidP="002B0544">
      <w:pPr>
        <w:pStyle w:val="a3"/>
        <w:spacing w:line="276" w:lineRule="auto"/>
        <w:ind w:left="426"/>
        <w:jc w:val="center"/>
        <w:rPr>
          <w:b/>
        </w:rPr>
      </w:pPr>
    </w:p>
    <w:p w:rsidR="002B0544" w:rsidRPr="002B0544" w:rsidRDefault="002B0544" w:rsidP="002B0544">
      <w:pPr>
        <w:pStyle w:val="a3"/>
        <w:spacing w:line="276" w:lineRule="auto"/>
        <w:ind w:left="426"/>
        <w:jc w:val="center"/>
        <w:rPr>
          <w:b/>
        </w:rPr>
      </w:pPr>
      <w:r w:rsidRPr="002B0544">
        <w:rPr>
          <w:b/>
        </w:rPr>
        <w:t>Нормативная база и УМК</w:t>
      </w:r>
    </w:p>
    <w:p w:rsidR="002B0544" w:rsidRDefault="002B0544" w:rsidP="002B054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2B0544" w:rsidRPr="00A127DB" w:rsidRDefault="002B0544" w:rsidP="002B054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2B0544" w:rsidRPr="00A127DB" w:rsidRDefault="002B0544" w:rsidP="002B0544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B0544" w:rsidRPr="00A127DB" w:rsidRDefault="002B0544" w:rsidP="002B0544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2B0544" w:rsidRDefault="002B0544" w:rsidP="002B054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2B0544" w:rsidRDefault="002B0544" w:rsidP="002B054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1" w:name="l0"/>
      <w:bookmarkEnd w:id="1"/>
    </w:p>
    <w:p w:rsidR="002B0544" w:rsidRDefault="002B0544" w:rsidP="002B0544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2B0544" w:rsidRDefault="002B0544" w:rsidP="002B0544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Авторская программа;</w:t>
      </w:r>
    </w:p>
    <w:p w:rsidR="0081339B" w:rsidRDefault="0081339B" w:rsidP="008133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39B" w:rsidRPr="0081339B" w:rsidRDefault="002B0544" w:rsidP="008133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9B">
        <w:rPr>
          <w:rFonts w:ascii="Times New Roman" w:hAnsi="Times New Roman" w:cs="Times New Roman"/>
          <w:sz w:val="24"/>
          <w:szCs w:val="24"/>
        </w:rPr>
        <w:t>Учебный план МАОУ</w:t>
      </w:r>
      <w:r w:rsidR="0081339B">
        <w:rPr>
          <w:rFonts w:ascii="Times New Roman" w:hAnsi="Times New Roman" w:cs="Times New Roman"/>
          <w:sz w:val="24"/>
          <w:szCs w:val="24"/>
        </w:rPr>
        <w:t xml:space="preserve"> </w:t>
      </w:r>
      <w:r w:rsidRPr="0081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9B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81339B">
        <w:rPr>
          <w:rFonts w:ascii="Times New Roman" w:hAnsi="Times New Roman" w:cs="Times New Roman"/>
          <w:sz w:val="24"/>
          <w:szCs w:val="24"/>
        </w:rPr>
        <w:t xml:space="preserve"> СОШ.</w:t>
      </w:r>
      <w:r w:rsidR="0081339B" w:rsidRPr="0081339B">
        <w:rPr>
          <w:rFonts w:ascii="Times New Roman" w:hAnsi="Times New Roman" w:cs="Times New Roman"/>
          <w:sz w:val="24"/>
          <w:szCs w:val="24"/>
        </w:rPr>
        <w:t xml:space="preserve"> Программа курса обществознания для 6-9  классов реализована в </w:t>
      </w:r>
      <w:r w:rsidR="0081339B" w:rsidRPr="0081339B">
        <w:rPr>
          <w:rFonts w:ascii="Times New Roman" w:hAnsi="Times New Roman" w:cs="Times New Roman"/>
          <w:b/>
          <w:sz w:val="24"/>
          <w:szCs w:val="24"/>
        </w:rPr>
        <w:t>УМК</w:t>
      </w:r>
      <w:r w:rsidR="0081339B" w:rsidRPr="0081339B">
        <w:rPr>
          <w:rFonts w:ascii="Times New Roman" w:hAnsi="Times New Roman" w:cs="Times New Roman"/>
          <w:sz w:val="24"/>
          <w:szCs w:val="24"/>
        </w:rPr>
        <w:t xml:space="preserve"> линии учебников под редакцией Л.Н. Боголюбова.</w:t>
      </w:r>
    </w:p>
    <w:p w:rsidR="002B0544" w:rsidRDefault="002B0544" w:rsidP="0081339B">
      <w:pPr>
        <w:pStyle w:val="a3"/>
        <w:spacing w:line="276" w:lineRule="auto"/>
        <w:ind w:left="426"/>
        <w:jc w:val="both"/>
      </w:pPr>
    </w:p>
    <w:p w:rsidR="0081339B" w:rsidRDefault="0081339B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9B" w:rsidRDefault="0081339B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9B" w:rsidRDefault="0081339B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9B" w:rsidRDefault="0081339B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9B" w:rsidRDefault="0081339B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9B" w:rsidRDefault="0081339B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9B" w:rsidRDefault="0081339B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D4D" w:rsidRDefault="002B0544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544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3000"/>
        <w:gridCol w:w="3562"/>
      </w:tblGrid>
      <w:tr w:rsidR="00CB6528" w:rsidRPr="009E2199" w:rsidTr="00CB6528">
        <w:trPr>
          <w:trHeight w:val="6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A868DB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Класс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A868DB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недельных часов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A868DB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часов в течение учебного года</w:t>
            </w:r>
          </w:p>
        </w:tc>
      </w:tr>
      <w:tr w:rsidR="00CB6528" w:rsidRPr="009E2199" w:rsidTr="00CB6528">
        <w:trPr>
          <w:trHeight w:val="29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32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29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29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321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 за 4</w:t>
            </w:r>
            <w:r w:rsidRPr="009E2199">
              <w:rPr>
                <w:color w:val="000000" w:themeColor="text1"/>
              </w:rPr>
              <w:t xml:space="preserve"> года обучения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  <w:tab w:val="left" w:pos="945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</w:t>
            </w:r>
          </w:p>
        </w:tc>
      </w:tr>
    </w:tbl>
    <w:p w:rsidR="00966395" w:rsidRDefault="00966395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28" w:rsidRDefault="00CB6528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AF8" w:rsidRDefault="004B6AF8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AF8" w:rsidRDefault="004B6AF8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395" w:rsidRPr="00966395" w:rsidRDefault="00966395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95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Цели изучения «Обществознания» в основной школе заключаются в содействии: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развитию личности на исключительно важном этапе ее социализации в подростковом возрасте, повышению уровня ее </w:t>
      </w:r>
      <w:proofErr w:type="spellStart"/>
      <w:r w:rsidRPr="00966395">
        <w:rPr>
          <w:rFonts w:ascii="Times New Roman" w:hAnsi="Times New Roman" w:cs="Times New Roman"/>
          <w:sz w:val="24"/>
          <w:szCs w:val="24"/>
          <w:lang w:eastAsia="ru-RU"/>
        </w:rPr>
        <w:t>духовно</w:t>
      </w:r>
      <w:r w:rsidRPr="00966395">
        <w:rPr>
          <w:rFonts w:ascii="Times New Roman" w:hAnsi="Times New Roman" w:cs="Times New Roman"/>
          <w:sz w:val="24"/>
          <w:szCs w:val="24"/>
          <w:lang w:eastAsia="ru-RU"/>
        </w:rPr>
        <w:softHyphen/>
        <w:t>нравственной</w:t>
      </w:r>
      <w:proofErr w:type="spellEnd"/>
      <w:r w:rsidRPr="00966395">
        <w:rPr>
          <w:rFonts w:ascii="Times New Roman" w:hAnsi="Times New Roman" w:cs="Times New Roman"/>
          <w:sz w:val="24"/>
          <w:szCs w:val="24"/>
          <w:lang w:eastAsia="ru-RU"/>
        </w:rPr>
        <w:t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наукоемкой трудовой деятельности;</w:t>
      </w:r>
    </w:p>
    <w:p w:rsid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81339B" w:rsidRDefault="0081339B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39B" w:rsidRDefault="0081339B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39B" w:rsidRDefault="0081339B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39B" w:rsidRDefault="0081339B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39B" w:rsidRPr="00966395" w:rsidRDefault="0081339B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овладению учащимися умениями получать из разнообразных источников и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критически осмысливать социальную информацию, систематизировать,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анализировать полученные данные; освоению ими способов познавательной,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 w:rsidRPr="00966395">
        <w:rPr>
          <w:rFonts w:ascii="Times New Roman" w:hAnsi="Times New Roman" w:cs="Times New Roman"/>
          <w:sz w:val="24"/>
          <w:szCs w:val="24"/>
          <w:lang w:eastAsia="ru-RU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966395">
        <w:rPr>
          <w:rFonts w:ascii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 самоопределению школьников.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социализации личности;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-воспитание чувства патриотизма, уважения к своей стране, к правам и свободам человека,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демократическим принципам общественной жизни;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-формирование знаний и интеллектуальных умений;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-воспитания уважения к семье и семейным традициям;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-формирование основ мировоззренческой, нравственной, социальной, политической, правовой и экономической культуры;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-воспитание толерантного отношения к людям другой национальности;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-воспитания уважения к трудовой деятельности.</w:t>
      </w:r>
    </w:p>
    <w:p w:rsidR="004B6AF8" w:rsidRDefault="004B6AF8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6AF8" w:rsidRDefault="004B6AF8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6AF8" w:rsidRDefault="004B6AF8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мета предметных и личностных универсальных учебных действий.</w:t>
      </w:r>
    </w:p>
    <w:p w:rsidR="00CB6528" w:rsidRDefault="00CB6528" w:rsidP="002B0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544" w:rsidRDefault="00CB6528" w:rsidP="002B0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528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Pr="00CB6528">
        <w:rPr>
          <w:rFonts w:ascii="Times New Roman" w:hAnsi="Times New Roman" w:cs="Times New Roman"/>
          <w:sz w:val="24"/>
          <w:szCs w:val="24"/>
        </w:rPr>
        <w:t>.</w:t>
      </w:r>
    </w:p>
    <w:p w:rsidR="0081339B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 xml:space="preserve">Данной программой предусмотрено использование следующих видов контроля. </w:t>
      </w:r>
      <w:r w:rsidRPr="005B113C">
        <w:rPr>
          <w:rStyle w:val="a8"/>
        </w:rPr>
        <w:t>Стартовый контроль</w:t>
      </w:r>
      <w:r w:rsidRPr="005B113C">
        <w:t xml:space="preserve"> определяет исходный уровень </w:t>
      </w:r>
      <w:proofErr w:type="spellStart"/>
      <w:r w:rsidRPr="005B113C">
        <w:t>обученности</w:t>
      </w:r>
      <w:proofErr w:type="spellEnd"/>
      <w:r w:rsidRPr="005B113C">
        <w:t xml:space="preserve">,  подготовленность к усвоению дальнейшего материала. Стартовый контроль проводить в начале учебного года. С помощью </w:t>
      </w:r>
      <w:r w:rsidRPr="005B113C">
        <w:rPr>
          <w:rStyle w:val="a8"/>
        </w:rPr>
        <w:t>текущего контроля</w:t>
      </w:r>
      <w:r w:rsidRPr="005B113C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>
        <w:rPr>
          <w:rStyle w:val="a8"/>
        </w:rPr>
        <w:t>Промежуточный</w:t>
      </w:r>
      <w:r w:rsidRPr="005B113C">
        <w:rPr>
          <w:rStyle w:val="a8"/>
        </w:rPr>
        <w:t xml:space="preserve"> контроль</w:t>
      </w:r>
      <w:r w:rsidRPr="005B113C">
        <w:t xml:space="preserve"> выполняет этапное подведение итогов</w:t>
      </w:r>
      <w:r>
        <w:t xml:space="preserve"> полугодия, проводится после завершения </w:t>
      </w:r>
    </w:p>
    <w:p w:rsidR="0081339B" w:rsidRDefault="0081339B" w:rsidP="00A60CD2">
      <w:pPr>
        <w:pStyle w:val="a7"/>
        <w:shd w:val="clear" w:color="auto" w:fill="FFFFFF"/>
        <w:spacing w:before="0" w:beforeAutospacing="0" w:after="0" w:afterAutospacing="0"/>
        <w:jc w:val="both"/>
      </w:pPr>
    </w:p>
    <w:p w:rsidR="0081339B" w:rsidRDefault="0081339B" w:rsidP="00A60CD2">
      <w:pPr>
        <w:pStyle w:val="a7"/>
        <w:shd w:val="clear" w:color="auto" w:fill="FFFFFF"/>
        <w:spacing w:before="0" w:beforeAutospacing="0" w:after="0" w:afterAutospacing="0"/>
        <w:jc w:val="both"/>
      </w:pPr>
    </w:p>
    <w:p w:rsidR="0081339B" w:rsidRDefault="0081339B" w:rsidP="00A60CD2">
      <w:pPr>
        <w:pStyle w:val="a7"/>
        <w:shd w:val="clear" w:color="auto" w:fill="FFFFFF"/>
        <w:spacing w:before="0" w:beforeAutospacing="0" w:after="0" w:afterAutospacing="0"/>
        <w:jc w:val="both"/>
      </w:pPr>
    </w:p>
    <w:p w:rsidR="0081339B" w:rsidRDefault="0081339B" w:rsidP="00A60CD2">
      <w:pPr>
        <w:pStyle w:val="a7"/>
        <w:shd w:val="clear" w:color="auto" w:fill="FFFFFF"/>
        <w:spacing w:before="0" w:beforeAutospacing="0" w:after="0" w:afterAutospacing="0"/>
        <w:jc w:val="both"/>
      </w:pPr>
    </w:p>
    <w:p w:rsidR="0081339B" w:rsidRDefault="0081339B" w:rsidP="00A60CD2">
      <w:pPr>
        <w:pStyle w:val="a7"/>
        <w:shd w:val="clear" w:color="auto" w:fill="FFFFFF"/>
        <w:spacing w:before="0" w:beforeAutospacing="0" w:after="0" w:afterAutospacing="0"/>
        <w:jc w:val="both"/>
      </w:pPr>
    </w:p>
    <w:p w:rsidR="0081339B" w:rsidRDefault="0081339B" w:rsidP="00A60CD2">
      <w:pPr>
        <w:pStyle w:val="a7"/>
        <w:shd w:val="clear" w:color="auto" w:fill="FFFFFF"/>
        <w:spacing w:before="0" w:beforeAutospacing="0" w:after="0" w:afterAutospacing="0"/>
        <w:jc w:val="both"/>
      </w:pP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изучения отдельной темы, раздела. </w:t>
      </w:r>
      <w:r w:rsidRPr="005B113C">
        <w:t xml:space="preserve">В </w:t>
      </w:r>
      <w:r>
        <w:t>промежуточном</w:t>
      </w:r>
      <w:r w:rsidRPr="005B113C">
        <w:t xml:space="preserve"> контроле учитываются и данные текущего контроля. </w:t>
      </w:r>
      <w:r w:rsidRPr="005B113C">
        <w:rPr>
          <w:rStyle w:val="a8"/>
        </w:rPr>
        <w:t>Итоговый контроль</w:t>
      </w:r>
      <w:r w:rsidRPr="005B113C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</w:t>
      </w:r>
      <w:r>
        <w:t>итогового</w:t>
      </w:r>
      <w:r w:rsidRPr="005B113C">
        <w:t xml:space="preserve"> контроля должны соответствовать уровню национального стандарта образования.</w:t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 xml:space="preserve">            Каждый из перечисленных видов контроля может быть проведён с использованием следующих </w:t>
      </w:r>
      <w:r>
        <w:t>форм</w:t>
      </w:r>
      <w:r w:rsidRPr="005B113C">
        <w:t>:</w:t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>- устн</w:t>
      </w:r>
      <w:r>
        <w:t>ая</w:t>
      </w:r>
      <w:r w:rsidRPr="005B113C">
        <w:t xml:space="preserve"> (беседа, викторины, контрольные вопросы);</w:t>
      </w:r>
    </w:p>
    <w:p w:rsidR="00A60CD2" w:rsidRPr="005B113C" w:rsidRDefault="00A60CD2" w:rsidP="00A60CD2">
      <w:pPr>
        <w:pStyle w:val="a7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 w:rsidRPr="005B113C">
        <w:t>- письменн</w:t>
      </w:r>
      <w:r>
        <w:t>ая</w:t>
      </w:r>
      <w:r w:rsidRPr="005B113C">
        <w:t xml:space="preserve"> (</w:t>
      </w:r>
      <w:r>
        <w:t>контрольная работа</w:t>
      </w:r>
      <w:r w:rsidRPr="005B113C">
        <w:t>, тест</w:t>
      </w:r>
      <w:r>
        <w:t>ирование</w:t>
      </w:r>
      <w:r w:rsidRPr="005B113C">
        <w:t>);</w:t>
      </w:r>
      <w:r>
        <w:tab/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>-</w:t>
      </w:r>
      <w:r>
        <w:t xml:space="preserve"> </w:t>
      </w:r>
      <w:r w:rsidRPr="005B113C">
        <w:t>практическ</w:t>
      </w:r>
      <w:r>
        <w:t>ая</w:t>
      </w:r>
      <w:r w:rsidRPr="005B113C">
        <w:t xml:space="preserve"> (упражнения, художественно-творческие задания, индивидуальные карточки-задания).</w:t>
      </w:r>
    </w:p>
    <w:p w:rsidR="00CB6528" w:rsidRPr="00CB6528" w:rsidRDefault="00CB6528" w:rsidP="00CB6528">
      <w:pPr>
        <w:rPr>
          <w:rFonts w:ascii="Times New Roman" w:hAnsi="Times New Roman" w:cs="Times New Roman"/>
          <w:b/>
          <w:sz w:val="24"/>
          <w:szCs w:val="24"/>
        </w:rPr>
      </w:pPr>
    </w:p>
    <w:sectPr w:rsidR="00CB6528" w:rsidRPr="00CB6528" w:rsidSect="00A60CD2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8"/>
    <w:rsid w:val="002B0544"/>
    <w:rsid w:val="004B6AF8"/>
    <w:rsid w:val="0081339B"/>
    <w:rsid w:val="00966395"/>
    <w:rsid w:val="00A4294A"/>
    <w:rsid w:val="00A60CD2"/>
    <w:rsid w:val="00C53D4D"/>
    <w:rsid w:val="00CB6528"/>
    <w:rsid w:val="00D5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3EECC-E6DA-4BC0-8260-8C762CAC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B0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544"/>
  </w:style>
  <w:style w:type="paragraph" w:styleId="a5">
    <w:name w:val="No Spacing"/>
    <w:uiPriority w:val="1"/>
    <w:qFormat/>
    <w:rsid w:val="00966395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CB65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652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nhideWhenUsed/>
    <w:rsid w:val="00A6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A60CD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6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2020-05-27T07:22:00Z</dcterms:created>
  <dcterms:modified xsi:type="dcterms:W3CDTF">2020-11-02T15:57:00Z</dcterms:modified>
</cp:coreProperties>
</file>