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56" w:rsidRDefault="00BE4156">
      <w:pPr>
        <w:pStyle w:val="a3"/>
        <w:spacing w:after="0" w:line="100" w:lineRule="atLeast"/>
        <w:jc w:val="center"/>
        <w:rPr>
          <w:noProof/>
        </w:rPr>
      </w:pPr>
    </w:p>
    <w:p w:rsidR="00AE0022" w:rsidRDefault="00AE0022">
      <w:pPr>
        <w:pStyle w:val="a3"/>
        <w:spacing w:after="0" w:line="100" w:lineRule="atLeast"/>
        <w:jc w:val="center"/>
        <w:rPr>
          <w:noProof/>
        </w:rPr>
      </w:pP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4645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164645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области.</w:t>
      </w: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:rsidR="00AE0022" w:rsidRPr="00833301" w:rsidRDefault="00AE0022" w:rsidP="00AE0022">
                  <w:pPr>
                    <w:spacing w:after="0"/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AE0022" w:rsidRDefault="00AE0022" w:rsidP="00AE0022">
                  <w:r>
                    <w:t xml:space="preserve">________/__________________/ </w:t>
                  </w:r>
                </w:p>
                <w:p w:rsidR="00AE0022" w:rsidRDefault="00AE0022" w:rsidP="00AE0022"/>
              </w:txbxContent>
            </v:textbox>
          </v:shape>
        </w:pict>
      </w: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58240" strokecolor="white [3212]">
            <v:textbox style="mso-next-textbox:#_x0000_s1027">
              <w:txbxContent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833301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833301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833715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58240" strokecolor="white [3212]">
            <v:textbox style="mso-next-textbox:#_x0000_s1028">
              <w:txbxContent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AE0022" w:rsidRPr="00833301" w:rsidRDefault="00AE0022" w:rsidP="00AE0022">
                  <w:pPr>
                    <w:rPr>
                      <w:sz w:val="24"/>
                      <w:szCs w:val="24"/>
                    </w:rPr>
                  </w:pPr>
                  <w:r w:rsidRPr="00833301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833301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833301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Pr="00164645" w:rsidRDefault="00AE0022" w:rsidP="00AE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2" w:rsidRPr="00164645" w:rsidRDefault="00AE0022" w:rsidP="00AE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2" w:rsidRPr="00164645" w:rsidRDefault="00AE0022" w:rsidP="00AE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2" w:rsidRPr="00164645" w:rsidRDefault="00AE0022" w:rsidP="00AE0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</w:t>
      </w: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  <w:r w:rsidRPr="00DB63A8">
        <w:rPr>
          <w:rFonts w:ascii="Times New Roman" w:hAnsi="Times New Roman" w:cs="Times New Roman"/>
          <w:b/>
          <w:sz w:val="24"/>
          <w:szCs w:val="24"/>
        </w:rPr>
        <w:t>/</w:t>
      </w: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нарушением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двигательного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аппарата</w:t>
      </w:r>
    </w:p>
    <w:p w:rsidR="00AE0022" w:rsidRPr="00DB63A8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(надомное обучение)</w:t>
      </w: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(Развитие речи)»</w:t>
      </w: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класса</w:t>
      </w: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 2020-2021 учебный год.</w:t>
      </w: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Pr="00164645" w:rsidRDefault="00AE0022" w:rsidP="00AE002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4645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22" w:rsidRPr="00164645" w:rsidRDefault="00AE0022" w:rsidP="00AE0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022" w:rsidRPr="00164645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 xml:space="preserve">Иртыш </w:t>
      </w:r>
    </w:p>
    <w:p w:rsidR="00AE0022" w:rsidRPr="009E5772" w:rsidRDefault="00AE0022" w:rsidP="00AE0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156" w:rsidRDefault="00BE4156">
      <w:pPr>
        <w:pStyle w:val="a3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</w:p>
    <w:p w:rsidR="00BE4156" w:rsidRDefault="00BE4156">
      <w:pPr>
        <w:pStyle w:val="a3"/>
        <w:spacing w:after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E4156" w:rsidRDefault="00BE4156" w:rsidP="00BE4156">
      <w:pPr>
        <w:pStyle w:val="a3"/>
        <w:spacing w:after="0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к рабочим программам разрабатывалась на основе следующих нормативных документов:</w:t>
      </w:r>
    </w:p>
    <w:p w:rsidR="00BE4156" w:rsidRPr="00364E09" w:rsidRDefault="00BE4156" w:rsidP="00BE4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364E0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№273 – ФЗ</w:t>
      </w:r>
    </w:p>
    <w:p w:rsidR="00BE4156" w:rsidRPr="00364E09" w:rsidRDefault="00BE4156" w:rsidP="00BE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64E09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>(приказ Министерства образования и науки Российской Федерации от 19.12. 2014 № 1598)</w:t>
      </w:r>
    </w:p>
    <w:p w:rsidR="00BE4156" w:rsidRPr="00364E09" w:rsidRDefault="00BE4156" w:rsidP="00BE41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BE4156" w:rsidRPr="00364E09" w:rsidRDefault="00BE4156" w:rsidP="00BE41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4E09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</w:rPr>
        <w:t>Бегишевская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 </w:t>
      </w:r>
      <w:proofErr w:type="spellStart"/>
      <w:r w:rsidRPr="00364E09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364E09">
        <w:rPr>
          <w:rFonts w:ascii="Times New Roman" w:eastAsia="Times New Roman" w:hAnsi="Times New Roman" w:cs="Times New Roman"/>
          <w:sz w:val="24"/>
          <w:szCs w:val="24"/>
        </w:rPr>
        <w:t> района Тюменской области;  </w:t>
      </w:r>
    </w:p>
    <w:p w:rsidR="00BE4156" w:rsidRDefault="00BE4156" w:rsidP="00BE41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E09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Бегишевская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364E09">
        <w:rPr>
          <w:rFonts w:ascii="Times New Roman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364E09">
        <w:rPr>
          <w:rFonts w:ascii="Times New Roman" w:hAnsi="Times New Roman" w:cs="Times New Roman"/>
          <w:color w:val="000000"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7EFF" w:rsidRDefault="00BE4156" w:rsidP="00BE4156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Программа  специальной (коррекционной) образовательной школы  VIII вида: 5-9 </w:t>
      </w:r>
      <w:proofErr w:type="spellStart"/>
      <w:r w:rsidR="00280CD6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="00280CD6">
        <w:rPr>
          <w:rFonts w:ascii="Times New Roman CYR" w:hAnsi="Times New Roman CYR" w:cs="Times New Roman CYR"/>
          <w:sz w:val="24"/>
          <w:szCs w:val="24"/>
        </w:rPr>
        <w:t xml:space="preserve">.: В 2сб. /Под ред. В.В. Воронковой – М: </w:t>
      </w:r>
      <w:proofErr w:type="spellStart"/>
      <w:r w:rsidR="00280CD6">
        <w:rPr>
          <w:rFonts w:ascii="Times New Roman CYR" w:hAnsi="Times New Roman CYR" w:cs="Times New Roman CYR"/>
          <w:sz w:val="24"/>
          <w:szCs w:val="24"/>
        </w:rPr>
        <w:t>Гуманит</w:t>
      </w:r>
      <w:proofErr w:type="spellEnd"/>
      <w:r w:rsidR="00280CD6">
        <w:rPr>
          <w:rFonts w:ascii="Times New Roman CYR" w:hAnsi="Times New Roman CYR" w:cs="Times New Roman CYR"/>
          <w:sz w:val="24"/>
          <w:szCs w:val="24"/>
        </w:rPr>
        <w:t>. изд. центр ВЛАДОС, 2001. – Сб.1. – 232с. Русский (родной) язык, В.В. Воронкова, раздел «Грамматика, правописание и развитие речи», 2001</w:t>
      </w:r>
    </w:p>
    <w:p w:rsidR="008C7EFF" w:rsidRDefault="008C7EFF" w:rsidP="00BE4156">
      <w:pPr>
        <w:pStyle w:val="a3"/>
        <w:spacing w:after="0" w:line="100" w:lineRule="atLeast"/>
        <w:ind w:left="720"/>
        <w:jc w:val="both"/>
      </w:pP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Учебно-методический комплект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Русский язык 5 класс. Учебник для специальных (коррекционных) образовательных учреждений VIII вида / Н.Г.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Галунчикова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Э.В. Якубовская. – 3-е изд. – М.: Просвещение, 2009.</w:t>
      </w:r>
    </w:p>
    <w:p w:rsidR="008C7EFF" w:rsidRDefault="008C7EFF">
      <w:pPr>
        <w:pStyle w:val="a3"/>
        <w:spacing w:after="0" w:line="100" w:lineRule="atLeast"/>
        <w:jc w:val="both"/>
      </w:pP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часов, отводимое на изучение предмета:</w:t>
      </w: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 —</w:t>
      </w:r>
      <w:r w:rsidR="00AE0022">
        <w:rPr>
          <w:rFonts w:ascii="Times New Roman CYR" w:hAnsi="Times New Roman CYR" w:cs="Times New Roman CYR"/>
          <w:color w:val="000000"/>
          <w:sz w:val="24"/>
          <w:szCs w:val="24"/>
        </w:rPr>
        <w:t xml:space="preserve"> 2 часа  в неделю, 68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часов в год</w:t>
      </w:r>
    </w:p>
    <w:p w:rsidR="00BE4156" w:rsidRDefault="00BE4156">
      <w:pPr>
        <w:pStyle w:val="a3"/>
        <w:spacing w:after="0" w:line="100" w:lineRule="atLeast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изучения предмета:</w:t>
      </w:r>
    </w:p>
    <w:p w:rsidR="008C7EFF" w:rsidRDefault="00280CD6" w:rsidP="00230CCD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Цель программы: </w:t>
      </w:r>
      <w:r w:rsidR="00230CCD" w:rsidRPr="00230CCD">
        <w:rPr>
          <w:rFonts w:ascii="Times New Roman CYR" w:hAnsi="Times New Roman CYR" w:cs="Times New Roman CYR"/>
          <w:bCs/>
          <w:sz w:val="24"/>
          <w:szCs w:val="24"/>
          <w:shd w:val="clear" w:color="auto" w:fill="FFFFFF"/>
        </w:rPr>
        <w:t>ф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:rsidR="008C7EFF" w:rsidRDefault="00280CD6" w:rsidP="00230CCD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Задачи:</w:t>
      </w:r>
    </w:p>
    <w:p w:rsidR="008C7EFF" w:rsidRDefault="00280CD6">
      <w:pPr>
        <w:pStyle w:val="a3"/>
        <w:spacing w:after="0" w:line="100" w:lineRule="atLeast"/>
        <w:jc w:val="both"/>
      </w:pPr>
      <w:r w:rsidRPr="00230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прочных навыков грамотного письма, развитие орфографической зоркости, функций фонематического анализа.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Обучение школьников умению связно излагать свои мысли в устной и письменной форме на основе работы со словом, предложением, текстом.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Овладение нормами русского литературного языка, обогащение и активизация словаря учащихся, совершенствование грамматического строя речи, развивать навыки словоизменения, словообразования.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умения делать словесно-логические обобщения, учить выделять главное, существенное.</w:t>
      </w:r>
    </w:p>
    <w:p w:rsidR="008C7EFF" w:rsidRDefault="00280CD6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навыки межличностного взаимодействия, готовить к самостоятельной жизни, к труду, к общению.</w:t>
      </w:r>
    </w:p>
    <w:p w:rsidR="008C7EFF" w:rsidRDefault="00280CD6">
      <w:pPr>
        <w:pStyle w:val="a3"/>
        <w:spacing w:after="0" w:line="100" w:lineRule="atLeast"/>
        <w:ind w:firstLine="540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8C7EFF" w:rsidRDefault="00280CD6" w:rsidP="00230CCD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Основные направления коррекционной работы: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фонематического слуха.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артикуляционного аппарата.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слухового и зрительного восприятия.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мышц мелкой моторики.</w:t>
      </w:r>
    </w:p>
    <w:p w:rsidR="008C7EFF" w:rsidRDefault="00230CCD" w:rsidP="00230CCD">
      <w:pPr>
        <w:pStyle w:val="a3"/>
        <w:spacing w:after="0" w:line="100" w:lineRule="atLeast"/>
        <w:ind w:left="142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>Коррекция познавательных процессов.</w:t>
      </w:r>
    </w:p>
    <w:p w:rsidR="008C7EFF" w:rsidRDefault="00280CD6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Периодичность и формы текущего контроля и промежуточной аттестации:</w:t>
      </w:r>
    </w:p>
    <w:p w:rsidR="008C7EFF" w:rsidRDefault="00280CD6">
      <w:pPr>
        <w:pStyle w:val="a3"/>
        <w:spacing w:before="28" w:after="28" w:line="100" w:lineRule="atLeast"/>
        <w:ind w:firstLine="426"/>
        <w:jc w:val="both"/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Оценка усвоения знаний и умений на уроках  письма и развития речи осуществляется на этапе  предварительного контроля в процессе повторения и обобщения в начале учебного года или перед изучением новой темы; на этапе текущего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контроля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этапе итогового 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8C7EFF" w:rsidRDefault="00280CD6">
      <w:pPr>
        <w:pStyle w:val="a3"/>
        <w:spacing w:before="28" w:after="28" w:line="100" w:lineRule="atLeast"/>
        <w:ind w:firstLine="426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Способы контроля знаний по письму и развитию речи разнообразны: </w:t>
      </w:r>
      <w:r w:rsidR="00230CCD">
        <w:rPr>
          <w:rFonts w:ascii="Times New Roman CYR" w:hAnsi="Times New Roman CYR" w:cs="Times New Roman CYR"/>
          <w:sz w:val="24"/>
          <w:szCs w:val="24"/>
        </w:rPr>
        <w:t>устный опрос</w:t>
      </w:r>
      <w:r>
        <w:rPr>
          <w:rFonts w:ascii="Times New Roman CYR" w:hAnsi="Times New Roman CYR" w:cs="Times New Roman CYR"/>
          <w:sz w:val="24"/>
          <w:szCs w:val="24"/>
        </w:rPr>
        <w:t xml:space="preserve">, письменные и практические работы, самоконтроль. </w:t>
      </w:r>
    </w:p>
    <w:p w:rsidR="008F7E7A" w:rsidRDefault="00280CD6">
      <w:pPr>
        <w:pStyle w:val="a3"/>
        <w:spacing w:before="28" w:after="28" w:line="100" w:lineRule="atLeast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Программой предусмотрено проведение в 5 классе</w:t>
      </w:r>
      <w:r w:rsidR="008F7E7A">
        <w:rPr>
          <w:rFonts w:ascii="Times New Roman CYR" w:hAnsi="Times New Roman CYR" w:cs="Times New Roman CYR"/>
          <w:sz w:val="24"/>
          <w:szCs w:val="24"/>
        </w:rPr>
        <w:t>:</w:t>
      </w:r>
    </w:p>
    <w:p w:rsidR="008F7E7A" w:rsidRDefault="008F7E7A" w:rsidP="00230CCD">
      <w:pPr>
        <w:pStyle w:val="a3"/>
        <w:spacing w:before="28" w:after="28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контрольных 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1" w:name="__DdeLink__87_1446932262"/>
      <w:bookmarkEnd w:id="1"/>
      <w:r w:rsidR="00280CD6">
        <w:rPr>
          <w:rFonts w:ascii="Times New Roman CYR" w:hAnsi="Times New Roman CYR" w:cs="Times New Roman CYR"/>
          <w:sz w:val="24"/>
          <w:szCs w:val="24"/>
        </w:rPr>
        <w:t xml:space="preserve">диктантов — </w:t>
      </w:r>
      <w:r>
        <w:rPr>
          <w:rFonts w:ascii="Times New Roman CYR" w:hAnsi="Times New Roman CYR" w:cs="Times New Roman CYR"/>
          <w:sz w:val="24"/>
          <w:szCs w:val="24"/>
        </w:rPr>
        <w:t>6</w:t>
      </w:r>
      <w:r w:rsidR="00280CD6">
        <w:rPr>
          <w:rFonts w:ascii="Times New Roman CYR" w:hAnsi="Times New Roman CYR" w:cs="Times New Roman CYR"/>
          <w:sz w:val="24"/>
          <w:szCs w:val="24"/>
        </w:rPr>
        <w:t>;</w:t>
      </w:r>
    </w:p>
    <w:p w:rsidR="008F7E7A" w:rsidRDefault="008F7E7A" w:rsidP="00230CCD">
      <w:pPr>
        <w:pStyle w:val="a3"/>
        <w:spacing w:before="28" w:after="28" w:line="100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контрольных работ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280CD6">
        <w:rPr>
          <w:rFonts w:ascii="Times New Roman CYR" w:hAnsi="Times New Roman CYR" w:cs="Times New Roman CYR"/>
          <w:sz w:val="24"/>
          <w:szCs w:val="24"/>
        </w:rPr>
        <w:t>;</w:t>
      </w:r>
    </w:p>
    <w:p w:rsidR="008C7EFF" w:rsidRDefault="008F7E7A" w:rsidP="00230CCD">
      <w:pPr>
        <w:pStyle w:val="a3"/>
        <w:spacing w:before="28" w:after="28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280CD6">
        <w:rPr>
          <w:rFonts w:ascii="Times New Roman CYR" w:hAnsi="Times New Roman CYR" w:cs="Times New Roman CYR"/>
          <w:sz w:val="24"/>
          <w:szCs w:val="24"/>
        </w:rPr>
        <w:t xml:space="preserve"> уроков развития речи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="00DD16C3">
        <w:rPr>
          <w:rFonts w:ascii="Times New Roman CYR" w:hAnsi="Times New Roman CYR" w:cs="Times New Roman CYR"/>
          <w:sz w:val="24"/>
          <w:szCs w:val="24"/>
        </w:rPr>
        <w:t>.</w:t>
      </w:r>
    </w:p>
    <w:p w:rsidR="008C7EFF" w:rsidRDefault="008C7EFF">
      <w:pPr>
        <w:pStyle w:val="a3"/>
      </w:pPr>
    </w:p>
    <w:sectPr w:rsidR="008C7EFF" w:rsidSect="00BE4156">
      <w:pgSz w:w="15840" w:h="12240" w:orient="landscape"/>
      <w:pgMar w:top="1134" w:right="814" w:bottom="567" w:left="851" w:header="0" w:footer="0" w:gutter="0"/>
      <w:cols w:space="720"/>
      <w:formProt w:val="0"/>
      <w:docGrid w:linePitch="299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594"/>
    <w:multiLevelType w:val="multilevel"/>
    <w:tmpl w:val="22207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DB2145"/>
    <w:multiLevelType w:val="multilevel"/>
    <w:tmpl w:val="3CA876C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EFF"/>
    <w:rsid w:val="0004565B"/>
    <w:rsid w:val="00230CCD"/>
    <w:rsid w:val="00280CD6"/>
    <w:rsid w:val="008C7EFF"/>
    <w:rsid w:val="008F7E7A"/>
    <w:rsid w:val="00AE0022"/>
    <w:rsid w:val="00BE4156"/>
    <w:rsid w:val="00DD16C3"/>
    <w:rsid w:val="00F4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322B"/>
    <w:pPr>
      <w:suppressAutoHyphens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F4322B"/>
    <w:rPr>
      <w:rFonts w:cs="OpenSymbol"/>
    </w:rPr>
  </w:style>
  <w:style w:type="character" w:customStyle="1" w:styleId="ListLabel2">
    <w:name w:val="ListLabel 2"/>
    <w:rsid w:val="00F4322B"/>
    <w:rPr>
      <w:rFonts w:cs="OpenSymbol"/>
    </w:rPr>
  </w:style>
  <w:style w:type="paragraph" w:customStyle="1" w:styleId="a4">
    <w:name w:val="Заголовок"/>
    <w:basedOn w:val="a3"/>
    <w:next w:val="a5"/>
    <w:rsid w:val="00F432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F4322B"/>
    <w:pPr>
      <w:spacing w:after="120"/>
    </w:pPr>
  </w:style>
  <w:style w:type="paragraph" w:styleId="a6">
    <w:name w:val="List"/>
    <w:basedOn w:val="a5"/>
    <w:rsid w:val="00F4322B"/>
    <w:rPr>
      <w:rFonts w:cs="Mangal"/>
    </w:rPr>
  </w:style>
  <w:style w:type="paragraph" w:styleId="a7">
    <w:name w:val="Title"/>
    <w:basedOn w:val="a3"/>
    <w:rsid w:val="00F432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F4322B"/>
    <w:pPr>
      <w:suppressLineNumbers/>
    </w:pPr>
    <w:rPr>
      <w:rFonts w:cs="Mangal"/>
    </w:rPr>
  </w:style>
  <w:style w:type="paragraph" w:customStyle="1" w:styleId="a9">
    <w:name w:val="Содержимое врезки"/>
    <w:basedOn w:val="a5"/>
    <w:rsid w:val="00F4322B"/>
  </w:style>
  <w:style w:type="paragraph" w:styleId="aa">
    <w:name w:val="Balloon Text"/>
    <w:basedOn w:val="a"/>
    <w:link w:val="ab"/>
    <w:uiPriority w:val="99"/>
    <w:semiHidden/>
    <w:unhideWhenUsed/>
    <w:rsid w:val="00BE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6CD1-1F41-4205-9484-68CD8BFB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Асус</cp:lastModifiedBy>
  <cp:revision>2</cp:revision>
  <dcterms:created xsi:type="dcterms:W3CDTF">2021-01-31T09:45:00Z</dcterms:created>
  <dcterms:modified xsi:type="dcterms:W3CDTF">2021-01-31T09:45:00Z</dcterms:modified>
</cp:coreProperties>
</file>