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68B" w:rsidRPr="006B0A24" w:rsidRDefault="00AB62A5" w:rsidP="00E036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8993842" cy="6949786"/>
            <wp:effectExtent l="0" t="0" r="0" b="0"/>
            <wp:docPr id="1" name="Рисунок 1" descr="C:\Users\User\AppData\Local\Microsoft\Windows\Temporary Internet Files\Content.Word\аннотация алгебра 7-9кл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аннотация алгебра 7-9кл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9012" cy="6953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0368B" w:rsidRPr="006B0A2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Аннотация к рабочей программе по алгебре </w:t>
      </w:r>
      <w:r w:rsidR="0007756A" w:rsidRPr="006B0A24">
        <w:rPr>
          <w:rFonts w:ascii="Times New Roman" w:hAnsi="Times New Roman" w:cs="Times New Roman"/>
          <w:b/>
          <w:sz w:val="24"/>
          <w:szCs w:val="24"/>
        </w:rPr>
        <w:t>7-9</w:t>
      </w:r>
      <w:r w:rsidR="00E0368B" w:rsidRPr="006B0A24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="0007756A" w:rsidRPr="006B0A24">
        <w:rPr>
          <w:rFonts w:ascii="Times New Roman" w:hAnsi="Times New Roman" w:cs="Times New Roman"/>
          <w:b/>
          <w:sz w:val="24"/>
          <w:szCs w:val="24"/>
        </w:rPr>
        <w:t>ы</w:t>
      </w:r>
      <w:r w:rsidR="00E0368B" w:rsidRPr="006B0A24">
        <w:rPr>
          <w:rFonts w:ascii="Times New Roman" w:hAnsi="Times New Roman" w:cs="Times New Roman"/>
          <w:b/>
          <w:sz w:val="24"/>
          <w:szCs w:val="24"/>
        </w:rPr>
        <w:t>.</w:t>
      </w:r>
    </w:p>
    <w:p w:rsidR="0007756A" w:rsidRPr="006B0A24" w:rsidRDefault="0007756A" w:rsidP="0007756A">
      <w:pPr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6B0A24">
        <w:rPr>
          <w:rFonts w:ascii="Times New Roman" w:hAnsi="Times New Roman" w:cs="Times New Roman"/>
          <w:b/>
          <w:bCs/>
          <w:sz w:val="24"/>
          <w:szCs w:val="24"/>
        </w:rPr>
        <w:t>Нормативная база и УМК</w:t>
      </w:r>
    </w:p>
    <w:p w:rsidR="00E25878" w:rsidRPr="006B0A24" w:rsidRDefault="001C05C9" w:rsidP="00E25878">
      <w:pPr>
        <w:pStyle w:val="a5"/>
        <w:numPr>
          <w:ilvl w:val="0"/>
          <w:numId w:val="1"/>
        </w:numPr>
        <w:shd w:val="clear" w:color="auto" w:fill="FFFFFF"/>
        <w:suppressAutoHyphens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B0A24">
        <w:rPr>
          <w:rFonts w:ascii="Times New Roman" w:hAnsi="Times New Roman" w:cs="Times New Roman"/>
          <w:sz w:val="24"/>
          <w:szCs w:val="24"/>
        </w:rPr>
        <w:t xml:space="preserve">    </w:t>
      </w:r>
      <w:r w:rsidR="00E25878" w:rsidRPr="006B0A24">
        <w:rPr>
          <w:rFonts w:ascii="Times New Roman" w:hAnsi="Times New Roman" w:cs="Times New Roman"/>
          <w:color w:val="000000"/>
          <w:sz w:val="24"/>
          <w:szCs w:val="24"/>
        </w:rPr>
        <w:t>-Федеральный закон от 29.12.2012г. №273 –ФЗ  «Об образовании в Российской Федерации»</w:t>
      </w:r>
    </w:p>
    <w:p w:rsidR="00E25878" w:rsidRPr="006B0A24" w:rsidRDefault="00E25878" w:rsidP="00E25878">
      <w:pPr>
        <w:pStyle w:val="a5"/>
        <w:numPr>
          <w:ilvl w:val="0"/>
          <w:numId w:val="1"/>
        </w:numPr>
        <w:shd w:val="clear" w:color="auto" w:fill="FFFFFF"/>
        <w:suppressAutoHyphens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B0A24">
        <w:rPr>
          <w:rFonts w:ascii="Times New Roman" w:hAnsi="Times New Roman" w:cs="Times New Roman"/>
          <w:color w:val="000000"/>
          <w:sz w:val="24"/>
          <w:szCs w:val="24"/>
        </w:rPr>
        <w:t>-Федеральный государственный образовательный стандарт основного общего образования (в ред. От 31.12.2015г)</w:t>
      </w:r>
    </w:p>
    <w:p w:rsidR="00E25878" w:rsidRPr="006B0A24" w:rsidRDefault="00E25878" w:rsidP="00E25878">
      <w:pPr>
        <w:pStyle w:val="a5"/>
        <w:numPr>
          <w:ilvl w:val="0"/>
          <w:numId w:val="1"/>
        </w:numPr>
        <w:shd w:val="clear" w:color="auto" w:fill="FFFFFF"/>
        <w:suppressAutoHyphens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B0A24">
        <w:rPr>
          <w:rFonts w:ascii="Times New Roman" w:hAnsi="Times New Roman" w:cs="Times New Roman"/>
          <w:color w:val="000000"/>
          <w:sz w:val="24"/>
          <w:szCs w:val="24"/>
        </w:rPr>
        <w:t>-Примерная основная образовательная программа основного общего образования.</w:t>
      </w:r>
    </w:p>
    <w:p w:rsidR="00E25878" w:rsidRPr="006B0A24" w:rsidRDefault="00E25878" w:rsidP="00E25878">
      <w:pPr>
        <w:pStyle w:val="a5"/>
        <w:numPr>
          <w:ilvl w:val="0"/>
          <w:numId w:val="1"/>
        </w:numPr>
        <w:shd w:val="clear" w:color="auto" w:fill="FFFFFF"/>
        <w:suppressAutoHyphens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B0A24">
        <w:rPr>
          <w:rFonts w:ascii="Times New Roman" w:hAnsi="Times New Roman" w:cs="Times New Roman"/>
          <w:color w:val="000000"/>
          <w:sz w:val="24"/>
          <w:szCs w:val="24"/>
        </w:rPr>
        <w:t>-Учебный план МАОУ Бегишевская СОШ на 2019-2020 учебный год.</w:t>
      </w:r>
    </w:p>
    <w:p w:rsidR="00E25878" w:rsidRPr="006B0A24" w:rsidRDefault="00E25878" w:rsidP="00E25878">
      <w:pPr>
        <w:pStyle w:val="a5"/>
        <w:numPr>
          <w:ilvl w:val="0"/>
          <w:numId w:val="1"/>
        </w:numPr>
        <w:shd w:val="clear" w:color="auto" w:fill="FFFFFF"/>
        <w:suppressAutoHyphens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B0A24">
        <w:rPr>
          <w:rFonts w:ascii="Times New Roman" w:hAnsi="Times New Roman" w:cs="Times New Roman"/>
          <w:color w:val="000000"/>
          <w:sz w:val="24"/>
          <w:szCs w:val="24"/>
        </w:rPr>
        <w:t>-Федеральный перечень учебников на 2019-2020 учебный год.</w:t>
      </w:r>
    </w:p>
    <w:p w:rsidR="005F59AB" w:rsidRPr="006B0A24" w:rsidRDefault="00E25878" w:rsidP="002E4132">
      <w:pPr>
        <w:pStyle w:val="a5"/>
        <w:numPr>
          <w:ilvl w:val="0"/>
          <w:numId w:val="1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B0A24">
        <w:rPr>
          <w:rFonts w:ascii="Times New Roman" w:hAnsi="Times New Roman" w:cs="Times New Roman"/>
          <w:color w:val="000000"/>
          <w:sz w:val="24"/>
          <w:szCs w:val="24"/>
        </w:rPr>
        <w:t>-Реализу</w:t>
      </w:r>
      <w:r w:rsidR="0007756A" w:rsidRPr="006B0A24">
        <w:rPr>
          <w:rFonts w:ascii="Times New Roman" w:hAnsi="Times New Roman" w:cs="Times New Roman"/>
          <w:color w:val="000000"/>
          <w:sz w:val="24"/>
          <w:szCs w:val="24"/>
        </w:rPr>
        <w:t>ется в серии УМК</w:t>
      </w:r>
      <w:r w:rsidR="00533E2D" w:rsidRPr="006B0A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33E2D" w:rsidRPr="006B0A24">
        <w:rPr>
          <w:rFonts w:ascii="Times New Roman" w:eastAsia="Times New Roman" w:hAnsi="Times New Roman" w:cs="Times New Roman"/>
          <w:bCs/>
          <w:sz w:val="24"/>
          <w:szCs w:val="24"/>
        </w:rPr>
        <w:t xml:space="preserve">авторской программы С.А. </w:t>
      </w:r>
      <w:proofErr w:type="spellStart"/>
      <w:r w:rsidR="00533E2D" w:rsidRPr="006B0A24">
        <w:rPr>
          <w:rFonts w:ascii="Times New Roman" w:eastAsia="Times New Roman" w:hAnsi="Times New Roman" w:cs="Times New Roman"/>
          <w:bCs/>
          <w:sz w:val="24"/>
          <w:szCs w:val="24"/>
        </w:rPr>
        <w:t>Теляковского</w:t>
      </w:r>
      <w:proofErr w:type="spellEnd"/>
      <w:r w:rsidR="00533E2D" w:rsidRPr="006B0A24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 алгебре для 7-9 классов общеобразовательных учреждений.</w:t>
      </w:r>
    </w:p>
    <w:p w:rsidR="006D7E75" w:rsidRPr="006B0A24" w:rsidRDefault="006D7E75" w:rsidP="006D7E75">
      <w:pPr>
        <w:pStyle w:val="a5"/>
        <w:numPr>
          <w:ilvl w:val="0"/>
          <w:numId w:val="1"/>
        </w:numPr>
        <w:spacing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0A2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6B0A24">
        <w:rPr>
          <w:rFonts w:ascii="Times New Roman" w:eastAsia="Times New Roman" w:hAnsi="Times New Roman" w:cs="Times New Roman"/>
          <w:iCs/>
          <w:sz w:val="24"/>
          <w:szCs w:val="24"/>
        </w:rPr>
        <w:t xml:space="preserve">Макарычев Ю.Н., </w:t>
      </w:r>
      <w:proofErr w:type="spellStart"/>
      <w:r w:rsidRPr="006B0A24">
        <w:rPr>
          <w:rFonts w:ascii="Times New Roman" w:eastAsia="Times New Roman" w:hAnsi="Times New Roman" w:cs="Times New Roman"/>
          <w:iCs/>
          <w:sz w:val="24"/>
          <w:szCs w:val="24"/>
        </w:rPr>
        <w:t>Миндюк</w:t>
      </w:r>
      <w:proofErr w:type="spellEnd"/>
      <w:r w:rsidRPr="006B0A24">
        <w:rPr>
          <w:rFonts w:ascii="Times New Roman" w:eastAsia="Times New Roman" w:hAnsi="Times New Roman" w:cs="Times New Roman"/>
          <w:iCs/>
          <w:sz w:val="24"/>
          <w:szCs w:val="24"/>
        </w:rPr>
        <w:t xml:space="preserve"> Н.Г., </w:t>
      </w:r>
      <w:proofErr w:type="spellStart"/>
      <w:r w:rsidRPr="006B0A24">
        <w:rPr>
          <w:rFonts w:ascii="Times New Roman" w:eastAsia="Times New Roman" w:hAnsi="Times New Roman" w:cs="Times New Roman"/>
          <w:iCs/>
          <w:sz w:val="24"/>
          <w:szCs w:val="24"/>
        </w:rPr>
        <w:t>Нешков</w:t>
      </w:r>
      <w:proofErr w:type="spellEnd"/>
      <w:r w:rsidRPr="006B0A24">
        <w:rPr>
          <w:rFonts w:ascii="Times New Roman" w:eastAsia="Times New Roman" w:hAnsi="Times New Roman" w:cs="Times New Roman"/>
          <w:iCs/>
          <w:sz w:val="24"/>
          <w:szCs w:val="24"/>
        </w:rPr>
        <w:t xml:space="preserve"> К.И.</w:t>
      </w:r>
      <w:r w:rsidRPr="006B0A24">
        <w:rPr>
          <w:rFonts w:ascii="Times New Roman" w:eastAsia="Times New Roman" w:hAnsi="Times New Roman" w:cs="Times New Roman"/>
          <w:sz w:val="24"/>
          <w:szCs w:val="24"/>
        </w:rPr>
        <w:t xml:space="preserve"> и др. Алгебра. 7 класс: Учебник для общеобразовательных у</w:t>
      </w:r>
      <w:r w:rsidR="002E4132" w:rsidRPr="006B0A24">
        <w:rPr>
          <w:rFonts w:ascii="Times New Roman" w:eastAsia="Times New Roman" w:hAnsi="Times New Roman" w:cs="Times New Roman"/>
          <w:sz w:val="24"/>
          <w:szCs w:val="24"/>
        </w:rPr>
        <w:t>чреждений. М.: Просвещение, 2014</w:t>
      </w:r>
      <w:r w:rsidRPr="006B0A2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E4132" w:rsidRPr="006B0A24" w:rsidRDefault="002E4132" w:rsidP="002E4132">
      <w:pPr>
        <w:pStyle w:val="a5"/>
        <w:numPr>
          <w:ilvl w:val="0"/>
          <w:numId w:val="1"/>
        </w:numPr>
        <w:spacing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0A24">
        <w:rPr>
          <w:rFonts w:ascii="Times New Roman" w:eastAsia="Times New Roman" w:hAnsi="Times New Roman" w:cs="Times New Roman"/>
          <w:iCs/>
          <w:sz w:val="24"/>
          <w:szCs w:val="24"/>
        </w:rPr>
        <w:t xml:space="preserve">Макарычев Ю.Н., </w:t>
      </w:r>
      <w:proofErr w:type="spellStart"/>
      <w:r w:rsidRPr="006B0A24">
        <w:rPr>
          <w:rFonts w:ascii="Times New Roman" w:eastAsia="Times New Roman" w:hAnsi="Times New Roman" w:cs="Times New Roman"/>
          <w:iCs/>
          <w:sz w:val="24"/>
          <w:szCs w:val="24"/>
        </w:rPr>
        <w:t>Миндюк</w:t>
      </w:r>
      <w:proofErr w:type="spellEnd"/>
      <w:r w:rsidRPr="006B0A24">
        <w:rPr>
          <w:rFonts w:ascii="Times New Roman" w:eastAsia="Times New Roman" w:hAnsi="Times New Roman" w:cs="Times New Roman"/>
          <w:iCs/>
          <w:sz w:val="24"/>
          <w:szCs w:val="24"/>
        </w:rPr>
        <w:t xml:space="preserve"> Н.Г., </w:t>
      </w:r>
      <w:proofErr w:type="spellStart"/>
      <w:r w:rsidRPr="006B0A24">
        <w:rPr>
          <w:rFonts w:ascii="Times New Roman" w:eastAsia="Times New Roman" w:hAnsi="Times New Roman" w:cs="Times New Roman"/>
          <w:iCs/>
          <w:sz w:val="24"/>
          <w:szCs w:val="24"/>
        </w:rPr>
        <w:t>Нешков</w:t>
      </w:r>
      <w:proofErr w:type="spellEnd"/>
      <w:r w:rsidRPr="006B0A24">
        <w:rPr>
          <w:rFonts w:ascii="Times New Roman" w:eastAsia="Times New Roman" w:hAnsi="Times New Roman" w:cs="Times New Roman"/>
          <w:iCs/>
          <w:sz w:val="24"/>
          <w:szCs w:val="24"/>
        </w:rPr>
        <w:t xml:space="preserve"> К.И.</w:t>
      </w:r>
      <w:r w:rsidRPr="006B0A24">
        <w:rPr>
          <w:rFonts w:ascii="Times New Roman" w:eastAsia="Times New Roman" w:hAnsi="Times New Roman" w:cs="Times New Roman"/>
          <w:sz w:val="24"/>
          <w:szCs w:val="24"/>
        </w:rPr>
        <w:t xml:space="preserve"> и др. Алгебра. 8 класс: Учебник для общеобразовательных учреждений. М.: Просвещение, 2014;</w:t>
      </w:r>
    </w:p>
    <w:p w:rsidR="002E4132" w:rsidRPr="006B0A24" w:rsidRDefault="002E4132" w:rsidP="002E4132">
      <w:pPr>
        <w:pStyle w:val="a5"/>
        <w:numPr>
          <w:ilvl w:val="0"/>
          <w:numId w:val="1"/>
        </w:numPr>
        <w:spacing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0A24">
        <w:rPr>
          <w:rFonts w:ascii="Times New Roman" w:eastAsia="Times New Roman" w:hAnsi="Times New Roman" w:cs="Times New Roman"/>
          <w:iCs/>
          <w:sz w:val="24"/>
          <w:szCs w:val="24"/>
        </w:rPr>
        <w:t xml:space="preserve">Макарычев Ю.Н., </w:t>
      </w:r>
      <w:proofErr w:type="spellStart"/>
      <w:r w:rsidRPr="006B0A24">
        <w:rPr>
          <w:rFonts w:ascii="Times New Roman" w:eastAsia="Times New Roman" w:hAnsi="Times New Roman" w:cs="Times New Roman"/>
          <w:iCs/>
          <w:sz w:val="24"/>
          <w:szCs w:val="24"/>
        </w:rPr>
        <w:t>Миндюк</w:t>
      </w:r>
      <w:proofErr w:type="spellEnd"/>
      <w:r w:rsidRPr="006B0A24">
        <w:rPr>
          <w:rFonts w:ascii="Times New Roman" w:eastAsia="Times New Roman" w:hAnsi="Times New Roman" w:cs="Times New Roman"/>
          <w:iCs/>
          <w:sz w:val="24"/>
          <w:szCs w:val="24"/>
        </w:rPr>
        <w:t xml:space="preserve"> Н.Г., </w:t>
      </w:r>
      <w:proofErr w:type="spellStart"/>
      <w:r w:rsidRPr="006B0A24">
        <w:rPr>
          <w:rFonts w:ascii="Times New Roman" w:eastAsia="Times New Roman" w:hAnsi="Times New Roman" w:cs="Times New Roman"/>
          <w:iCs/>
          <w:sz w:val="24"/>
          <w:szCs w:val="24"/>
        </w:rPr>
        <w:t>Нешков</w:t>
      </w:r>
      <w:proofErr w:type="spellEnd"/>
      <w:r w:rsidRPr="006B0A24">
        <w:rPr>
          <w:rFonts w:ascii="Times New Roman" w:eastAsia="Times New Roman" w:hAnsi="Times New Roman" w:cs="Times New Roman"/>
          <w:iCs/>
          <w:sz w:val="24"/>
          <w:szCs w:val="24"/>
        </w:rPr>
        <w:t xml:space="preserve"> К.И.</w:t>
      </w:r>
      <w:r w:rsidRPr="006B0A24">
        <w:rPr>
          <w:rFonts w:ascii="Times New Roman" w:eastAsia="Times New Roman" w:hAnsi="Times New Roman" w:cs="Times New Roman"/>
          <w:sz w:val="24"/>
          <w:szCs w:val="24"/>
        </w:rPr>
        <w:t xml:space="preserve"> и др. Алгебра. 9 класс: Учебник для общеобразовательных учреждений. М.: Просвещение, 2014;</w:t>
      </w:r>
    </w:p>
    <w:p w:rsidR="006D7E75" w:rsidRPr="006B0A24" w:rsidRDefault="006D7E75" w:rsidP="006D7E75">
      <w:pPr>
        <w:pStyle w:val="a5"/>
        <w:numPr>
          <w:ilvl w:val="0"/>
          <w:numId w:val="1"/>
        </w:numPr>
        <w:spacing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B0A24">
        <w:rPr>
          <w:rFonts w:ascii="Times New Roman" w:eastAsia="Times New Roman" w:hAnsi="Times New Roman" w:cs="Times New Roman"/>
          <w:sz w:val="24"/>
          <w:szCs w:val="24"/>
        </w:rPr>
        <w:t>Мартышова</w:t>
      </w:r>
      <w:proofErr w:type="spellEnd"/>
      <w:r w:rsidRPr="006B0A24">
        <w:rPr>
          <w:rFonts w:ascii="Times New Roman" w:eastAsia="Times New Roman" w:hAnsi="Times New Roman" w:cs="Times New Roman"/>
          <w:sz w:val="24"/>
          <w:szCs w:val="24"/>
        </w:rPr>
        <w:t xml:space="preserve"> С.И. Контрольно-измерительные материалы. Алгебра. 7</w:t>
      </w:r>
      <w:r w:rsidR="002E4132" w:rsidRPr="006B0A24">
        <w:rPr>
          <w:rFonts w:ascii="Times New Roman" w:eastAsia="Times New Roman" w:hAnsi="Times New Roman" w:cs="Times New Roman"/>
          <w:sz w:val="24"/>
          <w:szCs w:val="24"/>
        </w:rPr>
        <w:t>-9</w:t>
      </w:r>
      <w:r w:rsidRPr="006B0A24">
        <w:rPr>
          <w:rFonts w:ascii="Times New Roman" w:eastAsia="Times New Roman" w:hAnsi="Times New Roman" w:cs="Times New Roman"/>
          <w:sz w:val="24"/>
          <w:szCs w:val="24"/>
        </w:rPr>
        <w:t xml:space="preserve"> класс. М.: , 2013</w:t>
      </w:r>
    </w:p>
    <w:p w:rsidR="006D7E75" w:rsidRPr="006B0A24" w:rsidRDefault="006D7E75" w:rsidP="006D7E75">
      <w:pPr>
        <w:pStyle w:val="a5"/>
        <w:numPr>
          <w:ilvl w:val="0"/>
          <w:numId w:val="1"/>
        </w:numPr>
        <w:spacing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0A24">
        <w:rPr>
          <w:rFonts w:ascii="Times New Roman" w:eastAsia="Times New Roman" w:hAnsi="Times New Roman" w:cs="Times New Roman"/>
          <w:sz w:val="24"/>
          <w:szCs w:val="24"/>
        </w:rPr>
        <w:t xml:space="preserve"> Ершова  А.П., </w:t>
      </w:r>
      <w:proofErr w:type="spellStart"/>
      <w:r w:rsidRPr="006B0A24">
        <w:rPr>
          <w:rFonts w:ascii="Times New Roman" w:eastAsia="Times New Roman" w:hAnsi="Times New Roman" w:cs="Times New Roman"/>
          <w:sz w:val="24"/>
          <w:szCs w:val="24"/>
        </w:rPr>
        <w:t>Голобородько</w:t>
      </w:r>
      <w:proofErr w:type="spellEnd"/>
      <w:r w:rsidRPr="006B0A24">
        <w:rPr>
          <w:rFonts w:ascii="Times New Roman" w:eastAsia="Times New Roman" w:hAnsi="Times New Roman" w:cs="Times New Roman"/>
          <w:sz w:val="24"/>
          <w:szCs w:val="24"/>
        </w:rPr>
        <w:t xml:space="preserve"> В.В., Ершова А.С. и др. Самостоятельные и контрольные работы по алгебре  для 7 класса. М.: ИЛЕКСА, 2013;</w:t>
      </w:r>
    </w:p>
    <w:p w:rsidR="006D7E75" w:rsidRPr="006B0A24" w:rsidRDefault="006D7E75" w:rsidP="006D7E75">
      <w:pPr>
        <w:pStyle w:val="a5"/>
        <w:numPr>
          <w:ilvl w:val="0"/>
          <w:numId w:val="1"/>
        </w:numPr>
        <w:spacing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6B0A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0A24">
        <w:rPr>
          <w:rFonts w:ascii="Times New Roman" w:hAnsi="Times New Roman" w:cs="Times New Roman"/>
          <w:iCs/>
          <w:sz w:val="24"/>
          <w:szCs w:val="24"/>
        </w:rPr>
        <w:t>Звавич</w:t>
      </w:r>
      <w:proofErr w:type="spellEnd"/>
      <w:r w:rsidRPr="006B0A24">
        <w:rPr>
          <w:rFonts w:ascii="Times New Roman" w:hAnsi="Times New Roman" w:cs="Times New Roman"/>
          <w:iCs/>
          <w:sz w:val="24"/>
          <w:szCs w:val="24"/>
        </w:rPr>
        <w:t>, Л. И. Дидактические материалы по алгебре. 7</w:t>
      </w:r>
      <w:r w:rsidR="002E4132" w:rsidRPr="006B0A24">
        <w:rPr>
          <w:rFonts w:ascii="Times New Roman" w:hAnsi="Times New Roman" w:cs="Times New Roman"/>
          <w:iCs/>
          <w:sz w:val="24"/>
          <w:szCs w:val="24"/>
        </w:rPr>
        <w:t>-9</w:t>
      </w:r>
      <w:r w:rsidRPr="006B0A24">
        <w:rPr>
          <w:rFonts w:ascii="Times New Roman" w:hAnsi="Times New Roman" w:cs="Times New Roman"/>
          <w:iCs/>
          <w:sz w:val="24"/>
          <w:szCs w:val="24"/>
        </w:rPr>
        <w:t xml:space="preserve"> класс. М.</w:t>
      </w:r>
      <w:proofErr w:type="gramStart"/>
      <w:r w:rsidRPr="006B0A24">
        <w:rPr>
          <w:rFonts w:ascii="Times New Roman" w:hAnsi="Times New Roman" w:cs="Times New Roman"/>
          <w:iCs/>
          <w:sz w:val="24"/>
          <w:szCs w:val="24"/>
        </w:rPr>
        <w:t xml:space="preserve"> :</w:t>
      </w:r>
      <w:proofErr w:type="gramEnd"/>
      <w:r w:rsidRPr="006B0A24">
        <w:rPr>
          <w:rFonts w:ascii="Times New Roman" w:hAnsi="Times New Roman" w:cs="Times New Roman"/>
          <w:iCs/>
          <w:sz w:val="24"/>
          <w:szCs w:val="24"/>
        </w:rPr>
        <w:t xml:space="preserve"> Просвещение, 2011.</w:t>
      </w:r>
    </w:p>
    <w:p w:rsidR="00437459" w:rsidRPr="006B0A24" w:rsidRDefault="00E0368B">
      <w:pPr>
        <w:rPr>
          <w:rFonts w:ascii="Times New Roman" w:hAnsi="Times New Roman" w:cs="Times New Roman"/>
          <w:b/>
          <w:sz w:val="24"/>
          <w:szCs w:val="24"/>
        </w:rPr>
      </w:pPr>
      <w:r w:rsidRPr="006B0A24">
        <w:rPr>
          <w:rFonts w:ascii="Times New Roman" w:hAnsi="Times New Roman" w:cs="Times New Roman"/>
          <w:b/>
          <w:sz w:val="24"/>
          <w:szCs w:val="24"/>
        </w:rPr>
        <w:t>Цели</w:t>
      </w:r>
      <w:r w:rsidR="00437459" w:rsidRPr="006B0A24">
        <w:rPr>
          <w:rFonts w:ascii="Times New Roman" w:hAnsi="Times New Roman" w:cs="Times New Roman"/>
          <w:b/>
          <w:sz w:val="24"/>
          <w:szCs w:val="24"/>
        </w:rPr>
        <w:t xml:space="preserve"> и задачи изучения предмета</w:t>
      </w:r>
    </w:p>
    <w:p w:rsidR="001C05C9" w:rsidRPr="006B0A24" w:rsidRDefault="00E0368B">
      <w:pPr>
        <w:rPr>
          <w:rFonts w:ascii="Times New Roman" w:hAnsi="Times New Roman" w:cs="Times New Roman"/>
          <w:sz w:val="24"/>
          <w:szCs w:val="24"/>
        </w:rPr>
      </w:pPr>
      <w:r w:rsidRPr="006B0A24">
        <w:rPr>
          <w:rFonts w:ascii="Times New Roman" w:hAnsi="Times New Roman" w:cs="Times New Roman"/>
          <w:sz w:val="24"/>
          <w:szCs w:val="24"/>
        </w:rPr>
        <w:t xml:space="preserve"> Одной из основных целей изучения алгебры является развитие мышления, прежде всего формирование абстрактного мышления. В процессе изучения алгебры формируется логическое и алгоритмическое мышление, а также такие качества мышления, как сила и гибкость, конструктивность и критичность. Для адаптации в современном информационном обществе важным фактором является формирование математического стиля мышления, включающего в себя индукцию и дедукцию, обобщение и конкретизацию, анализ и синтез, классификацию и систематизацию, абстрагирование и аналогию. Обучение алгебре даѐт возможность школьникам научиться планировать свою деятельность, критически оценивать еѐ, принимать самостоятельные решения, отстаивать свои взгляды и убеждения. В процессе изучения алгебры школьники учатся излагать свои мысли ясно и исчерпывающе, приобретают навыки </w:t>
      </w:r>
      <w:proofErr w:type="gramStart"/>
      <w:r w:rsidRPr="006B0A24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6B0A24">
        <w:rPr>
          <w:rFonts w:ascii="Times New Roman" w:hAnsi="Times New Roman" w:cs="Times New Roman"/>
          <w:sz w:val="24"/>
          <w:szCs w:val="24"/>
        </w:rPr>
        <w:t xml:space="preserve">ѐткого и грамотного выполнения математических записей, при этом использование математического языка позволяет развивать у учащихся грамотную устную и письменную речь. </w:t>
      </w:r>
    </w:p>
    <w:p w:rsidR="00114243" w:rsidRDefault="001C05C9">
      <w:pPr>
        <w:rPr>
          <w:rFonts w:ascii="Times New Roman" w:hAnsi="Times New Roman" w:cs="Times New Roman"/>
          <w:b/>
          <w:sz w:val="24"/>
          <w:szCs w:val="24"/>
        </w:rPr>
      </w:pPr>
      <w:r w:rsidRPr="006B0A24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E0368B" w:rsidRPr="006B0A24">
        <w:rPr>
          <w:rFonts w:ascii="Times New Roman" w:hAnsi="Times New Roman" w:cs="Times New Roman"/>
          <w:b/>
          <w:sz w:val="24"/>
          <w:szCs w:val="24"/>
        </w:rPr>
        <w:t>Количество ча</w:t>
      </w:r>
      <w:r w:rsidR="002E4132" w:rsidRPr="006B0A24">
        <w:rPr>
          <w:rFonts w:ascii="Times New Roman" w:hAnsi="Times New Roman" w:cs="Times New Roman"/>
          <w:b/>
          <w:sz w:val="24"/>
          <w:szCs w:val="24"/>
        </w:rPr>
        <w:t>сов в неделю 3, в год 102 в каждом классе.</w:t>
      </w:r>
      <w:r w:rsidR="00E0368B" w:rsidRPr="006B0A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7FEF" w:rsidRPr="006B0A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368B" w:rsidRPr="006B0A24">
        <w:rPr>
          <w:rFonts w:ascii="Times New Roman" w:hAnsi="Times New Roman" w:cs="Times New Roman"/>
          <w:b/>
          <w:sz w:val="24"/>
          <w:szCs w:val="24"/>
        </w:rPr>
        <w:t>Срок реализации 2019-2020 учебный год.</w:t>
      </w:r>
    </w:p>
    <w:p w:rsidR="00796DCD" w:rsidRPr="006B0A24" w:rsidRDefault="00796DCD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437459" w:rsidRPr="006B0A24" w:rsidRDefault="00437459" w:rsidP="00437459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0A24">
        <w:rPr>
          <w:rFonts w:ascii="Times New Roman" w:hAnsi="Times New Roman" w:cs="Times New Roman"/>
          <w:b/>
          <w:sz w:val="24"/>
          <w:szCs w:val="24"/>
        </w:rPr>
        <w:lastRenderedPageBreak/>
        <w:t>Основные</w:t>
      </w:r>
      <w:r w:rsidR="00571AEA" w:rsidRPr="006B0A24">
        <w:rPr>
          <w:rFonts w:ascii="Times New Roman" w:hAnsi="Times New Roman" w:cs="Times New Roman"/>
          <w:b/>
          <w:sz w:val="24"/>
          <w:szCs w:val="24"/>
        </w:rPr>
        <w:t xml:space="preserve"> разделы</w:t>
      </w:r>
    </w:p>
    <w:p w:rsidR="000128C0" w:rsidRPr="006B0A24" w:rsidRDefault="000128C0" w:rsidP="000128C0">
      <w:pPr>
        <w:ind w:right="-42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B0A24">
        <w:rPr>
          <w:rFonts w:ascii="Times New Roman" w:hAnsi="Times New Roman" w:cs="Times New Roman"/>
          <w:b/>
          <w:sz w:val="24"/>
          <w:szCs w:val="24"/>
        </w:rPr>
        <w:t xml:space="preserve">7класс алгебра: </w:t>
      </w:r>
      <w:r w:rsidRPr="006B0A24">
        <w:rPr>
          <w:rFonts w:ascii="Times New Roman" w:hAnsi="Times New Roman" w:cs="Times New Roman"/>
          <w:sz w:val="24"/>
          <w:szCs w:val="24"/>
        </w:rPr>
        <w:t xml:space="preserve">Выражения. Тождества. Уравнения. </w:t>
      </w:r>
      <w:r w:rsidRPr="006B0A24">
        <w:rPr>
          <w:rFonts w:ascii="Times New Roman" w:hAnsi="Times New Roman" w:cs="Times New Roman"/>
          <w:sz w:val="24"/>
          <w:szCs w:val="24"/>
        </w:rPr>
        <w:tab/>
        <w:t>Элементы логики, комбинаторики, статистки.</w:t>
      </w:r>
      <w:r w:rsidRPr="006B0A24">
        <w:rPr>
          <w:rFonts w:ascii="Times New Roman" w:hAnsi="Times New Roman" w:cs="Times New Roman"/>
          <w:sz w:val="24"/>
          <w:szCs w:val="24"/>
        </w:rPr>
        <w:tab/>
        <w:t xml:space="preserve">Функции. </w:t>
      </w:r>
      <w:r w:rsidRPr="006B0A24">
        <w:rPr>
          <w:rFonts w:ascii="Times New Roman" w:hAnsi="Times New Roman" w:cs="Times New Roman"/>
          <w:sz w:val="24"/>
          <w:szCs w:val="24"/>
        </w:rPr>
        <w:tab/>
        <w:t>Степень с натуральным показателем.</w:t>
      </w:r>
      <w:r w:rsidRPr="006B0A24">
        <w:rPr>
          <w:rFonts w:ascii="Times New Roman" w:hAnsi="Times New Roman" w:cs="Times New Roman"/>
          <w:sz w:val="24"/>
          <w:szCs w:val="24"/>
        </w:rPr>
        <w:tab/>
        <w:t>Многочлены</w:t>
      </w:r>
      <w:r w:rsidRPr="006B0A24">
        <w:rPr>
          <w:rFonts w:ascii="Times New Roman" w:hAnsi="Times New Roman" w:cs="Times New Roman"/>
          <w:sz w:val="24"/>
          <w:szCs w:val="24"/>
        </w:rPr>
        <w:tab/>
        <w:t>Формулы сокращенного умножения.</w:t>
      </w:r>
      <w:r w:rsidRPr="006B0A24">
        <w:rPr>
          <w:rFonts w:ascii="Times New Roman" w:eastAsiaTheme="minorEastAsia" w:hAnsi="Times New Roman" w:cs="Times New Roman"/>
          <w:sz w:val="24"/>
          <w:szCs w:val="24"/>
        </w:rPr>
        <w:tab/>
        <w:t>Системы линейных уравнений.</w:t>
      </w:r>
      <w:r w:rsidRPr="006B0A24">
        <w:rPr>
          <w:rFonts w:ascii="Times New Roman" w:eastAsiaTheme="minorEastAsia" w:hAnsi="Times New Roman" w:cs="Times New Roman"/>
          <w:sz w:val="24"/>
          <w:szCs w:val="24"/>
        </w:rPr>
        <w:tab/>
        <w:t>Обобщающее повторение.</w:t>
      </w:r>
    </w:p>
    <w:p w:rsidR="000128C0" w:rsidRPr="006B0A24" w:rsidRDefault="000128C0" w:rsidP="000128C0">
      <w:pPr>
        <w:ind w:right="-42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B0A24">
        <w:rPr>
          <w:rFonts w:ascii="Times New Roman" w:eastAsiaTheme="minorEastAsia" w:hAnsi="Times New Roman" w:cs="Times New Roman"/>
          <w:b/>
          <w:sz w:val="24"/>
          <w:szCs w:val="24"/>
        </w:rPr>
        <w:t xml:space="preserve">8 </w:t>
      </w:r>
      <w:r w:rsidR="00A007BF" w:rsidRPr="006B0A24">
        <w:rPr>
          <w:rFonts w:ascii="Times New Roman" w:eastAsiaTheme="minorEastAsia" w:hAnsi="Times New Roman" w:cs="Times New Roman"/>
          <w:b/>
          <w:sz w:val="24"/>
          <w:szCs w:val="24"/>
        </w:rPr>
        <w:t>класс алгебра:</w:t>
      </w:r>
      <w:r w:rsidR="000F31B9" w:rsidRPr="006B0A24">
        <w:rPr>
          <w:rFonts w:ascii="Times New Roman" w:eastAsiaTheme="minorEastAsia" w:hAnsi="Times New Roman" w:cs="Times New Roman"/>
          <w:b/>
          <w:sz w:val="24"/>
          <w:szCs w:val="24"/>
        </w:rPr>
        <w:t xml:space="preserve"> Рациональные дроби. </w:t>
      </w:r>
      <w:r w:rsidR="000F31B9" w:rsidRPr="006B0A24">
        <w:rPr>
          <w:rFonts w:ascii="Times New Roman" w:eastAsiaTheme="minorEastAsia" w:hAnsi="Times New Roman" w:cs="Times New Roman"/>
          <w:sz w:val="24"/>
          <w:szCs w:val="24"/>
        </w:rPr>
        <w:t>Квадратные корни. Квадратные уравнения. Неравенства. Степень с целым показателем. Элементы  статистики.  Итоговое повторение.</w:t>
      </w:r>
    </w:p>
    <w:p w:rsidR="00A007BF" w:rsidRPr="006B0A24" w:rsidRDefault="00A007BF" w:rsidP="00A007BF">
      <w:pPr>
        <w:ind w:right="-428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6B0A24">
        <w:rPr>
          <w:rFonts w:ascii="Times New Roman" w:eastAsiaTheme="minorEastAsia" w:hAnsi="Times New Roman" w:cs="Times New Roman"/>
          <w:b/>
          <w:sz w:val="24"/>
          <w:szCs w:val="24"/>
        </w:rPr>
        <w:t>9 класс алгебра:</w:t>
      </w:r>
      <w:r w:rsidRPr="006B0A24">
        <w:rPr>
          <w:rFonts w:ascii="Times New Roman" w:hAnsi="Times New Roman" w:cs="Times New Roman"/>
          <w:sz w:val="24"/>
          <w:szCs w:val="24"/>
        </w:rPr>
        <w:t xml:space="preserve"> Квадратичная функция</w:t>
      </w:r>
      <w:proofErr w:type="gramStart"/>
      <w:r w:rsidRPr="006B0A2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6B0A24">
        <w:rPr>
          <w:rFonts w:ascii="Times New Roman" w:hAnsi="Times New Roman" w:cs="Times New Roman"/>
          <w:sz w:val="24"/>
          <w:szCs w:val="24"/>
        </w:rPr>
        <w:t xml:space="preserve"> Уравнения и неравенства с одной переменной. Уравнения и неравенства с двумя переменными Арифметическая и геометрическая прогрессии</w:t>
      </w:r>
      <w:proofErr w:type="gramStart"/>
      <w:r w:rsidRPr="006B0A24">
        <w:rPr>
          <w:rFonts w:ascii="Times New Roman" w:hAnsi="Times New Roman" w:cs="Times New Roman"/>
          <w:sz w:val="24"/>
          <w:szCs w:val="24"/>
        </w:rPr>
        <w:t xml:space="preserve">  .</w:t>
      </w:r>
      <w:proofErr w:type="gramEnd"/>
      <w:r w:rsidRPr="006B0A24">
        <w:rPr>
          <w:rFonts w:ascii="Times New Roman" w:hAnsi="Times New Roman" w:cs="Times New Roman"/>
          <w:sz w:val="24"/>
          <w:szCs w:val="24"/>
        </w:rPr>
        <w:t xml:space="preserve"> Элементы комбинаторики и теории вероятностей. Итоговое повторение.</w:t>
      </w:r>
    </w:p>
    <w:p w:rsidR="00571AEA" w:rsidRPr="006B0A24" w:rsidRDefault="00571AEA" w:rsidP="00571AEA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B0A24">
        <w:rPr>
          <w:rFonts w:ascii="Times New Roman" w:hAnsi="Times New Roman" w:cs="Times New Roman"/>
          <w:b/>
          <w:bCs/>
          <w:sz w:val="24"/>
          <w:szCs w:val="24"/>
        </w:rPr>
        <w:t xml:space="preserve">         Периодичность и формы текущего контроля и промежуточной аттестации.</w:t>
      </w:r>
    </w:p>
    <w:p w:rsidR="00571AEA" w:rsidRPr="006B0A24" w:rsidRDefault="00571AEA" w:rsidP="00571AEA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B0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Контроль знаний проводится в форме письменных самостоятельных и контрольных работ, математических диктантов, экспресс - контроля, тестов.  Итоговая промежуточная  аттестация проводится согласно Уставу образовательного учреждения</w:t>
      </w:r>
    </w:p>
    <w:p w:rsidR="00571AEA" w:rsidRPr="006B0A24" w:rsidRDefault="00571AEA" w:rsidP="00571AE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37459" w:rsidRPr="006B0A24" w:rsidRDefault="00437459" w:rsidP="00437459">
      <w:pPr>
        <w:pStyle w:val="a5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76964" w:rsidRPr="006B0A24" w:rsidRDefault="00876964" w:rsidP="0087696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6964" w:rsidRDefault="00876964" w:rsidP="00876964"/>
    <w:p w:rsidR="00876964" w:rsidRPr="005D3021" w:rsidRDefault="00876964" w:rsidP="00437459">
      <w:pPr>
        <w:pStyle w:val="a5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37459" w:rsidRPr="00E0368B" w:rsidRDefault="00437459">
      <w:pPr>
        <w:rPr>
          <w:rFonts w:ascii="Times New Roman" w:hAnsi="Times New Roman" w:cs="Times New Roman"/>
          <w:sz w:val="24"/>
          <w:szCs w:val="24"/>
        </w:rPr>
      </w:pPr>
    </w:p>
    <w:sectPr w:rsidR="00437459" w:rsidRPr="00E0368B" w:rsidSect="001C05C9">
      <w:pgSz w:w="16838" w:h="11906" w:orient="landscape"/>
      <w:pgMar w:top="1276" w:right="1103" w:bottom="85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409AA"/>
    <w:multiLevelType w:val="hybridMultilevel"/>
    <w:tmpl w:val="F8B859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F232CFC"/>
    <w:multiLevelType w:val="hybridMultilevel"/>
    <w:tmpl w:val="D49A95F4"/>
    <w:lvl w:ilvl="0" w:tplc="3E34B4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368B"/>
    <w:rsid w:val="000128C0"/>
    <w:rsid w:val="0007756A"/>
    <w:rsid w:val="000F31B9"/>
    <w:rsid w:val="00114243"/>
    <w:rsid w:val="001C05C9"/>
    <w:rsid w:val="001E5713"/>
    <w:rsid w:val="00242EE5"/>
    <w:rsid w:val="002E4132"/>
    <w:rsid w:val="00427FEF"/>
    <w:rsid w:val="00437459"/>
    <w:rsid w:val="00533E2D"/>
    <w:rsid w:val="00571AEA"/>
    <w:rsid w:val="005F59AB"/>
    <w:rsid w:val="006772B3"/>
    <w:rsid w:val="006B0A24"/>
    <w:rsid w:val="006D7E75"/>
    <w:rsid w:val="00796DCD"/>
    <w:rsid w:val="00876964"/>
    <w:rsid w:val="00A007BF"/>
    <w:rsid w:val="00AB62A5"/>
    <w:rsid w:val="00E0368B"/>
    <w:rsid w:val="00E17C1E"/>
    <w:rsid w:val="00E25878"/>
    <w:rsid w:val="00FB1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2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7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72B3"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rsid w:val="00437459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2020-03-27T14:54:00Z</cp:lastPrinted>
  <dcterms:created xsi:type="dcterms:W3CDTF">2019-09-04T17:41:00Z</dcterms:created>
  <dcterms:modified xsi:type="dcterms:W3CDTF">2020-05-27T03:52:00Z</dcterms:modified>
</cp:coreProperties>
</file>