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26" w:rsidRPr="00D50B83" w:rsidRDefault="00027F26" w:rsidP="00027F26">
      <w:pPr>
        <w:pStyle w:val="a3"/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D50B83">
        <w:rPr>
          <w:rFonts w:ascii="Times New Roman" w:hAnsi="Times New Roman"/>
          <w:b/>
          <w:sz w:val="24"/>
          <w:szCs w:val="24"/>
        </w:rPr>
        <w:t>Нормативная база и УМК</w:t>
      </w:r>
    </w:p>
    <w:p w:rsidR="00027F26" w:rsidRPr="00027F26" w:rsidRDefault="00027F26" w:rsidP="00027F26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027F26" w:rsidRPr="00027F26" w:rsidRDefault="00027F26" w:rsidP="00027F26">
      <w:pPr>
        <w:pStyle w:val="a3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27F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7F26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027F26" w:rsidRPr="00027F26" w:rsidRDefault="00027F26" w:rsidP="00027F26">
      <w:pPr>
        <w:pStyle w:val="a3"/>
        <w:numPr>
          <w:ilvl w:val="0"/>
          <w:numId w:val="5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27F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7F26">
        <w:rPr>
          <w:rFonts w:ascii="Times New Roman" w:hAnsi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027F26" w:rsidRPr="00027F26" w:rsidRDefault="00027F26" w:rsidP="00027F26">
      <w:pPr>
        <w:pStyle w:val="a3"/>
        <w:numPr>
          <w:ilvl w:val="0"/>
          <w:numId w:val="5"/>
        </w:numPr>
        <w:spacing w:after="5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Приказ</w:t>
      </w:r>
      <w:r w:rsidRPr="00027F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27F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027F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27F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государственных</w:t>
      </w:r>
      <w:r w:rsidRPr="00027F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027F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027F26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027F26" w:rsidRPr="00027F26" w:rsidRDefault="00027F26" w:rsidP="00027F26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027F26" w:rsidRPr="00027F26" w:rsidRDefault="00027F26" w:rsidP="00027F26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27F2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27F26">
        <w:rPr>
          <w:rFonts w:ascii="Times New Roman" w:hAnsi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1089";  </w:t>
      </w:r>
      <w:bookmarkStart w:id="0" w:name="l0"/>
      <w:bookmarkEnd w:id="0"/>
    </w:p>
    <w:p w:rsidR="00027F26" w:rsidRPr="00027F26" w:rsidRDefault="00027F26" w:rsidP="00027F26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sz w:val="24"/>
          <w:szCs w:val="24"/>
        </w:rPr>
        <w:t xml:space="preserve">Устав МАОУ </w:t>
      </w:r>
      <w:proofErr w:type="spellStart"/>
      <w:r w:rsidRPr="00027F26">
        <w:rPr>
          <w:rFonts w:ascii="Times New Roman" w:hAnsi="Times New Roman"/>
          <w:sz w:val="24"/>
          <w:szCs w:val="24"/>
        </w:rPr>
        <w:t>Бегишевская</w:t>
      </w:r>
      <w:proofErr w:type="spellEnd"/>
      <w:r w:rsidRPr="00027F26">
        <w:rPr>
          <w:rFonts w:ascii="Times New Roman" w:hAnsi="Times New Roman"/>
          <w:sz w:val="24"/>
          <w:szCs w:val="24"/>
        </w:rPr>
        <w:t xml:space="preserve"> СОШ;</w:t>
      </w:r>
    </w:p>
    <w:p w:rsidR="00027F26" w:rsidRPr="00027F26" w:rsidRDefault="00027F26" w:rsidP="00027F26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27F26">
        <w:rPr>
          <w:rFonts w:ascii="Times New Roman" w:hAnsi="Times New Roman"/>
          <w:sz w:val="24"/>
          <w:szCs w:val="24"/>
        </w:rPr>
        <w:t xml:space="preserve">Учебный план МАОУ </w:t>
      </w:r>
      <w:proofErr w:type="spellStart"/>
      <w:r w:rsidRPr="00027F26">
        <w:rPr>
          <w:rFonts w:ascii="Times New Roman" w:hAnsi="Times New Roman"/>
          <w:sz w:val="24"/>
          <w:szCs w:val="24"/>
        </w:rPr>
        <w:t>Бегишевской</w:t>
      </w:r>
      <w:proofErr w:type="spellEnd"/>
      <w:r w:rsidRPr="00027F26">
        <w:rPr>
          <w:rFonts w:ascii="Times New Roman" w:hAnsi="Times New Roman"/>
          <w:sz w:val="24"/>
          <w:szCs w:val="24"/>
        </w:rPr>
        <w:t xml:space="preserve"> СОШ.</w:t>
      </w:r>
    </w:p>
    <w:p w:rsidR="00D50B83" w:rsidRPr="00D50B83" w:rsidRDefault="00D50B83" w:rsidP="00D5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B83">
        <w:rPr>
          <w:rFonts w:ascii="Times New Roman" w:hAnsi="Times New Roman"/>
          <w:b/>
          <w:sz w:val="24"/>
          <w:szCs w:val="24"/>
        </w:rPr>
        <w:t>Цель и задачи изучения предмета</w:t>
      </w:r>
    </w:p>
    <w:p w:rsidR="00D50B83" w:rsidRPr="00107A4F" w:rsidRDefault="00D50B83" w:rsidP="00D5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b/>
          <w:sz w:val="24"/>
          <w:szCs w:val="24"/>
        </w:rPr>
        <w:t>Цель курса внеурочной занятости</w:t>
      </w:r>
      <w:r w:rsidRPr="00107A4F">
        <w:rPr>
          <w:rFonts w:ascii="Times New Roman" w:hAnsi="Times New Roman"/>
          <w:sz w:val="24"/>
          <w:szCs w:val="24"/>
        </w:rPr>
        <w:t>:  реализовать возможности кино как фактора социализации для формирования патриотичности и толерантности у школьников.</w:t>
      </w:r>
    </w:p>
    <w:p w:rsidR="00D50B83" w:rsidRPr="00107A4F" w:rsidRDefault="00D50B83" w:rsidP="00D50B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A4F">
        <w:rPr>
          <w:rFonts w:ascii="Times New Roman" w:hAnsi="Times New Roman"/>
          <w:b/>
          <w:sz w:val="24"/>
          <w:szCs w:val="24"/>
        </w:rPr>
        <w:t>Задачи:</w:t>
      </w:r>
    </w:p>
    <w:p w:rsidR="00D50B83" w:rsidRPr="00107A4F" w:rsidRDefault="00D50B83" w:rsidP="00D50B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Способствовать формированию общей культурной компетентности учащихся</w:t>
      </w:r>
    </w:p>
    <w:p w:rsidR="00D50B83" w:rsidRPr="00107A4F" w:rsidRDefault="00D50B83" w:rsidP="00D50B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Способствовать воспитанию зрительской культуры </w:t>
      </w:r>
    </w:p>
    <w:p w:rsidR="00D50B83" w:rsidRPr="00107A4F" w:rsidRDefault="00D50B83" w:rsidP="00D50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Способствовать развитию коммуникативной культуры</w:t>
      </w:r>
    </w:p>
    <w:p w:rsidR="00D50B83" w:rsidRPr="00107A4F" w:rsidRDefault="00D50B83" w:rsidP="00D50B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Создать условия, способствующие формирования познавательного процесса, оценочных суждений.</w:t>
      </w:r>
    </w:p>
    <w:p w:rsidR="00027F26" w:rsidRDefault="00D50B83" w:rsidP="00D50B83">
      <w:pPr>
        <w:rPr>
          <w:rFonts w:ascii="Times New Roman" w:hAnsi="Times New Roman"/>
          <w:b/>
          <w:sz w:val="28"/>
          <w:szCs w:val="28"/>
        </w:rPr>
      </w:pPr>
      <w:r w:rsidRPr="00107A4F">
        <w:rPr>
          <w:rFonts w:ascii="Times New Roman" w:hAnsi="Times New Roman"/>
          <w:sz w:val="24"/>
          <w:szCs w:val="24"/>
        </w:rPr>
        <w:t>Способствовать формированию чувств сопричастности, сопереживания; уважения к разным культурам и их представителям</w:t>
      </w:r>
    </w:p>
    <w:p w:rsidR="00D50B83" w:rsidRDefault="00D50B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0B83" w:rsidRPr="00027F26" w:rsidRDefault="00027F26" w:rsidP="00027F26">
      <w:pPr>
        <w:jc w:val="center"/>
        <w:rPr>
          <w:rFonts w:ascii="Times New Roman" w:hAnsi="Times New Roman"/>
          <w:b/>
          <w:sz w:val="24"/>
          <w:szCs w:val="24"/>
        </w:rPr>
      </w:pPr>
      <w:r w:rsidRPr="00027F26">
        <w:rPr>
          <w:rFonts w:ascii="Times New Roman" w:hAnsi="Times New Roman"/>
          <w:b/>
          <w:sz w:val="24"/>
          <w:szCs w:val="24"/>
        </w:rPr>
        <w:lastRenderedPageBreak/>
        <w:t xml:space="preserve">Количество часов, отводимое на изучение предмета </w:t>
      </w:r>
    </w:p>
    <w:tbl>
      <w:tblPr>
        <w:tblStyle w:val="a5"/>
        <w:tblW w:w="10983" w:type="dxa"/>
        <w:tblLook w:val="01E0" w:firstRow="1" w:lastRow="1" w:firstColumn="1" w:lastColumn="1" w:noHBand="0" w:noVBand="0"/>
      </w:tblPr>
      <w:tblGrid>
        <w:gridCol w:w="777"/>
        <w:gridCol w:w="9165"/>
        <w:gridCol w:w="1041"/>
      </w:tblGrid>
      <w:tr w:rsidR="00D50B83" w:rsidRPr="00413966" w:rsidTr="00B00865">
        <w:trPr>
          <w:trHeight w:val="491"/>
        </w:trPr>
        <w:tc>
          <w:tcPr>
            <w:tcW w:w="777" w:type="dxa"/>
            <w:vMerge w:val="restart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413966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9165" w:type="dxa"/>
            <w:vMerge w:val="restart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041" w:type="dxa"/>
            <w:vMerge w:val="restart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</w:tr>
      <w:tr w:rsidR="00D50B83" w:rsidRPr="00413966" w:rsidTr="00D50B83">
        <w:trPr>
          <w:trHeight w:val="253"/>
        </w:trPr>
        <w:tc>
          <w:tcPr>
            <w:tcW w:w="777" w:type="dxa"/>
            <w:vMerge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165" w:type="dxa"/>
            <w:vMerge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B83" w:rsidRPr="00413966" w:rsidTr="00B00865">
        <w:trPr>
          <w:trHeight w:val="458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Вводная беседа об истории кинематографа и его значении в жизни людей. Определение фильмов для просмотра в учебном году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B83" w:rsidRPr="00413966" w:rsidTr="00B00865">
        <w:trPr>
          <w:trHeight w:val="419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2-4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к/ф «Начало»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Г.Панфилов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1970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B83" w:rsidRPr="00413966" w:rsidTr="00B00865">
        <w:trPr>
          <w:trHeight w:val="407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5-7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«Неуловимые мстители»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Э.Кеосаян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1966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B83" w:rsidRPr="00413966" w:rsidTr="00B00865">
        <w:trPr>
          <w:trHeight w:val="419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8-9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к/ф «Берегись автомобиля»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Э.Рязанов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1966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0B83" w:rsidRPr="00413966" w:rsidTr="00B00865">
        <w:trPr>
          <w:trHeight w:val="407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10-14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к/ф «Собачье сердце»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В.Бортко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. 1988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0B83" w:rsidRPr="00413966" w:rsidTr="00B00865">
        <w:trPr>
          <w:trHeight w:val="407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15-16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«Золушка»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Н.Кошеверова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М.Шапиро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1947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0B83" w:rsidRPr="00413966" w:rsidTr="00B00865">
        <w:trPr>
          <w:trHeight w:val="419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17-19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« А если это любовь?»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Ю.Райзман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1961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B83" w:rsidRPr="00413966" w:rsidTr="00B00865">
        <w:trPr>
          <w:trHeight w:val="407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20-22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«Добро пожаловать, или Посторонним вход воспрещен»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Э.Климов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1964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B83" w:rsidRPr="00413966" w:rsidTr="00B00865">
        <w:trPr>
          <w:trHeight w:val="419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23-25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«Путевка в жизнь»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Н.Экк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1931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B83" w:rsidRPr="00413966" w:rsidTr="00B00865">
        <w:trPr>
          <w:trHeight w:val="407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26-28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«Смелые люди»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К.Юдин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1950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B83" w:rsidRPr="00413966" w:rsidTr="00B00865">
        <w:trPr>
          <w:trHeight w:val="407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29-31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 «Обыкновенный фашизм»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М.Ромм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1966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0B83" w:rsidRPr="00413966" w:rsidTr="00B00865">
        <w:trPr>
          <w:trHeight w:val="419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32-33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 xml:space="preserve">Просмотр и обсуждение  к/ф  «Школьный вальс» – </w:t>
            </w:r>
            <w:proofErr w:type="spellStart"/>
            <w:r w:rsidRPr="00257A90">
              <w:rPr>
                <w:rFonts w:ascii="Times New Roman" w:hAnsi="Times New Roman"/>
                <w:sz w:val="24"/>
                <w:szCs w:val="24"/>
              </w:rPr>
              <w:t>П.Любимов</w:t>
            </w:r>
            <w:proofErr w:type="spellEnd"/>
            <w:r w:rsidRPr="00257A90">
              <w:rPr>
                <w:rFonts w:ascii="Times New Roman" w:hAnsi="Times New Roman"/>
                <w:sz w:val="24"/>
                <w:szCs w:val="24"/>
              </w:rPr>
              <w:t>, 1978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0B83" w:rsidRPr="00413966" w:rsidTr="00B00865">
        <w:trPr>
          <w:trHeight w:val="419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  <w:r w:rsidRPr="00413966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57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0B83" w:rsidRPr="00257A90" w:rsidTr="00B00865">
        <w:trPr>
          <w:trHeight w:val="419"/>
        </w:trPr>
        <w:tc>
          <w:tcPr>
            <w:tcW w:w="777" w:type="dxa"/>
          </w:tcPr>
          <w:p w:rsidR="00D50B83" w:rsidRPr="00413966" w:rsidRDefault="00D50B83" w:rsidP="00B00865">
            <w:pPr>
              <w:tabs>
                <w:tab w:val="left" w:pos="1206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65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41" w:type="dxa"/>
          </w:tcPr>
          <w:p w:rsidR="00D50B83" w:rsidRPr="00257A90" w:rsidRDefault="00D50B83" w:rsidP="00B008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часа.</w:t>
            </w:r>
          </w:p>
        </w:tc>
      </w:tr>
    </w:tbl>
    <w:p w:rsidR="00027F26" w:rsidRPr="00027F26" w:rsidRDefault="00D50B83" w:rsidP="00027F26">
      <w:pPr>
        <w:jc w:val="center"/>
        <w:rPr>
          <w:rFonts w:ascii="Times New Roman" w:hAnsi="Times New Roman"/>
          <w:b/>
          <w:sz w:val="24"/>
          <w:szCs w:val="24"/>
        </w:rPr>
      </w:pPr>
      <w:r w:rsidRPr="00027F26">
        <w:rPr>
          <w:rFonts w:ascii="Times New Roman" w:hAnsi="Times New Roman"/>
          <w:b/>
          <w:sz w:val="24"/>
          <w:szCs w:val="24"/>
        </w:rPr>
        <w:t xml:space="preserve"> </w:t>
      </w:r>
      <w:r w:rsidR="00027F26" w:rsidRPr="00027F26">
        <w:rPr>
          <w:rFonts w:ascii="Times New Roman" w:hAnsi="Times New Roman"/>
          <w:b/>
          <w:sz w:val="24"/>
          <w:szCs w:val="24"/>
        </w:rPr>
        <w:br w:type="page"/>
      </w:r>
    </w:p>
    <w:p w:rsidR="00027F26" w:rsidRPr="00107A4F" w:rsidRDefault="00027F26" w:rsidP="00D50B83">
      <w:pPr>
        <w:pStyle w:val="a3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07A4F">
        <w:rPr>
          <w:rFonts w:ascii="Times New Roman" w:hAnsi="Times New Roman"/>
          <w:sz w:val="24"/>
          <w:szCs w:val="24"/>
        </w:rPr>
        <w:lastRenderedPageBreak/>
        <w:t>.</w:t>
      </w:r>
    </w:p>
    <w:p w:rsidR="00027F26" w:rsidRPr="00D50B83" w:rsidRDefault="00D50B83" w:rsidP="00D50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B83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D50B83" w:rsidRPr="00107A4F" w:rsidRDefault="00D50B83" w:rsidP="00D5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</w:t>
      </w:r>
      <w:proofErr w:type="gramStart"/>
      <w:r w:rsidRPr="00107A4F">
        <w:rPr>
          <w:rFonts w:ascii="Times New Roman" w:hAnsi="Times New Roman"/>
          <w:sz w:val="24"/>
          <w:szCs w:val="24"/>
        </w:rPr>
        <w:t>а-</w:t>
      </w:r>
      <w:proofErr w:type="gramEnd"/>
      <w:r w:rsidRPr="00107A4F">
        <w:rPr>
          <w:rFonts w:ascii="Times New Roman" w:hAnsi="Times New Roman"/>
          <w:sz w:val="24"/>
          <w:szCs w:val="24"/>
        </w:rPr>
        <w:t xml:space="preserve"> это не только результат его знаний о своем Отечестве, это сложившийся внутренний образ, который становится регулятором его. Целью программ по гражданско-патриотическому воспитанию в школе является 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поведения.</w:t>
      </w:r>
    </w:p>
    <w:p w:rsidR="00D50B83" w:rsidRPr="00107A4F" w:rsidRDefault="00D50B83" w:rsidP="00D5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   Данная цель охватывает весь педагогический процесс, пронизывает все структуры, интегрируя учебные занятия и внеурочную жизнь </w:t>
      </w:r>
      <w:proofErr w:type="gramStart"/>
      <w:r w:rsidRPr="00107A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7A4F">
        <w:rPr>
          <w:rFonts w:ascii="Times New Roman" w:hAnsi="Times New Roman"/>
          <w:sz w:val="24"/>
          <w:szCs w:val="24"/>
        </w:rPr>
        <w:t xml:space="preserve">, разнообразные виды деятельности. Ее достижение становится возможным через решение </w:t>
      </w:r>
      <w:r>
        <w:rPr>
          <w:rFonts w:ascii="Times New Roman" w:hAnsi="Times New Roman"/>
          <w:sz w:val="24"/>
          <w:szCs w:val="24"/>
        </w:rPr>
        <w:t>одних из основных</w:t>
      </w:r>
      <w:r w:rsidRPr="00107A4F">
        <w:rPr>
          <w:rFonts w:ascii="Times New Roman" w:hAnsi="Times New Roman"/>
          <w:sz w:val="24"/>
          <w:szCs w:val="24"/>
        </w:rPr>
        <w:t xml:space="preserve"> задач:</w:t>
      </w:r>
    </w:p>
    <w:p w:rsidR="00D50B83" w:rsidRPr="00107A4F" w:rsidRDefault="00D50B83" w:rsidP="00D50B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формирование чувства гражданского долга,  любви к Родине, уважения к ее истории, культуре, традициям, нормам общественной жизни;</w:t>
      </w:r>
    </w:p>
    <w:p w:rsidR="00D50B83" w:rsidRPr="00107A4F" w:rsidRDefault="00D50B83" w:rsidP="00D50B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>воспитание толерантности.</w:t>
      </w:r>
    </w:p>
    <w:p w:rsidR="00D50B83" w:rsidRPr="00107A4F" w:rsidRDefault="00D50B83" w:rsidP="00D5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        Воспитание патриотичности и толерантности – сложная задача, которая может решаться разными педагогическими способами. Искусство учит и воспитывает, расширяя жизненный опыт личности, включая в него освоенные при помощи искусства новые ситуации и отношения. </w:t>
      </w:r>
      <w:r w:rsidRPr="00107A4F">
        <w:rPr>
          <w:rFonts w:ascii="Times New Roman" w:eastAsia="Times New Roman" w:hAnsi="Times New Roman"/>
          <w:sz w:val="24"/>
          <w:szCs w:val="24"/>
          <w:lang w:eastAsia="ru-RU"/>
        </w:rPr>
        <w:t>В нынешний век повсеместного распространения массовой культуры кинематограф как самый популярный и распространенный ее носитель представляет собой богатейший источник информации. В мире стремительно развивающихся технологий и высокого темпа жизни, когда печатное слово, к сожалению, отходит на второй план, кино приобретает особую роль в формировании мировоззрения целых поколений</w:t>
      </w:r>
      <w:r w:rsidRPr="00107A4F">
        <w:rPr>
          <w:rFonts w:ascii="Times New Roman" w:hAnsi="Times New Roman"/>
          <w:sz w:val="24"/>
          <w:szCs w:val="24"/>
        </w:rPr>
        <w:t>.  Социально-педагогический потенциал киноискусства определяется многообразием его функций, из которых применительно к задачам использования кино как средства формирования у учащихся патриотичности и толерантности, особое значение имеют познавательная, коммуникативная, развивающая и воспитательная. Помимо того, что кинематограф всегда был и остается одним из самых популярных средств массовой информации, нацеленных на самую широкую аудиторию, с первых минут своего существования он причисляется к искусству, коим остается до сих пор.</w:t>
      </w:r>
    </w:p>
    <w:p w:rsidR="00D50B83" w:rsidRPr="00107A4F" w:rsidRDefault="00D50B83" w:rsidP="00D5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A4F">
        <w:rPr>
          <w:rFonts w:ascii="Times New Roman" w:hAnsi="Times New Roman"/>
          <w:sz w:val="24"/>
          <w:szCs w:val="24"/>
        </w:rPr>
        <w:t xml:space="preserve">          Кино воспитывает у молодого человека определенные взгляды на жизнь и общество, принципы, симпатии и антипатии, т. е. способствует формированию внутренних образцов, регуляторов поведения, которые в будущем сравнительно устойчивым образом будут влиять на его поведение. Причем, усвоение экранных моделей поведения и формирование ценностных отношений сопровождаются интенсивными переживаниями, затрагивающими глубинные структуры личности.</w:t>
      </w:r>
    </w:p>
    <w:p w:rsidR="00ED001C" w:rsidRDefault="00ED001C"/>
    <w:sectPr w:rsidR="00ED001C" w:rsidSect="00027F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B59"/>
    <w:multiLevelType w:val="hybridMultilevel"/>
    <w:tmpl w:val="673CC3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8479F"/>
    <w:multiLevelType w:val="hybridMultilevel"/>
    <w:tmpl w:val="CEFC1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F80245D"/>
    <w:multiLevelType w:val="hybridMultilevel"/>
    <w:tmpl w:val="A44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B9"/>
    <w:rsid w:val="00027F26"/>
    <w:rsid w:val="00C407B9"/>
    <w:rsid w:val="00D50B83"/>
    <w:rsid w:val="00E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26"/>
    <w:pPr>
      <w:ind w:left="720"/>
      <w:contextualSpacing/>
    </w:pPr>
  </w:style>
  <w:style w:type="paragraph" w:customStyle="1" w:styleId="1">
    <w:name w:val="Знак1"/>
    <w:basedOn w:val="a"/>
    <w:rsid w:val="00027F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 Spacing"/>
    <w:uiPriority w:val="1"/>
    <w:qFormat/>
    <w:rsid w:val="00027F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27F26"/>
  </w:style>
  <w:style w:type="table" w:styleId="a5">
    <w:name w:val="Table Grid"/>
    <w:basedOn w:val="a1"/>
    <w:uiPriority w:val="59"/>
    <w:rsid w:val="00D5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26"/>
    <w:pPr>
      <w:ind w:left="720"/>
      <w:contextualSpacing/>
    </w:pPr>
  </w:style>
  <w:style w:type="paragraph" w:customStyle="1" w:styleId="1">
    <w:name w:val="Знак1"/>
    <w:basedOn w:val="a"/>
    <w:rsid w:val="00027F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No Spacing"/>
    <w:uiPriority w:val="1"/>
    <w:qFormat/>
    <w:rsid w:val="00027F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27F26"/>
  </w:style>
  <w:style w:type="table" w:styleId="a5">
    <w:name w:val="Table Grid"/>
    <w:basedOn w:val="a1"/>
    <w:uiPriority w:val="59"/>
    <w:rsid w:val="00D50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katargulova.elya26@outlook.com</dc:creator>
  <cp:keywords/>
  <dc:description/>
  <cp:lastModifiedBy>katargulova.elya26@outlook.com</cp:lastModifiedBy>
  <cp:revision>3</cp:revision>
  <dcterms:created xsi:type="dcterms:W3CDTF">2022-03-10T14:06:00Z</dcterms:created>
  <dcterms:modified xsi:type="dcterms:W3CDTF">2022-03-10T14:24:00Z</dcterms:modified>
</cp:coreProperties>
</file>